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Borders>
          <w:bottom w:val="single" w:sz="4" w:space="0" w:color="auto"/>
        </w:tblBorders>
        <w:tblLayout w:type="fixed"/>
        <w:tblLook w:val="0000" w:firstRow="0" w:lastRow="0" w:firstColumn="0" w:lastColumn="0" w:noHBand="0" w:noVBand="0"/>
      </w:tblPr>
      <w:tblGrid>
        <w:gridCol w:w="994"/>
        <w:gridCol w:w="3524"/>
        <w:gridCol w:w="3960"/>
        <w:gridCol w:w="2322"/>
      </w:tblGrid>
      <w:tr w:rsidR="002F1CB5" w:rsidTr="002F1CB5">
        <w:trPr>
          <w:cantSplit/>
          <w:trHeight w:val="3600"/>
        </w:trPr>
        <w:tc>
          <w:tcPr>
            <w:tcW w:w="10800" w:type="dxa"/>
            <w:gridSpan w:val="4"/>
            <w:tcBorders>
              <w:bottom w:val="single" w:sz="4" w:space="0" w:color="auto"/>
            </w:tcBorders>
            <w:vAlign w:val="bottom"/>
          </w:tcPr>
          <w:p w:rsidR="002F1CB5" w:rsidRDefault="002F1CB5" w:rsidP="006955B0">
            <w:pPr>
              <w:pStyle w:val="Heading3"/>
            </w:pPr>
          </w:p>
        </w:tc>
      </w:tr>
      <w:tr w:rsidR="002F1CB5" w:rsidTr="00FE71D2">
        <w:trPr>
          <w:cantSplit/>
          <w:trHeight w:val="341"/>
        </w:trPr>
        <w:tc>
          <w:tcPr>
            <w:tcW w:w="10800" w:type="dxa"/>
            <w:gridSpan w:val="4"/>
            <w:tcBorders>
              <w:bottom w:val="single" w:sz="4" w:space="0" w:color="auto"/>
            </w:tcBorders>
            <w:vAlign w:val="bottom"/>
          </w:tcPr>
          <w:p w:rsidR="002F1CB5" w:rsidRPr="002F1CB5" w:rsidRDefault="002F1CB5" w:rsidP="002F1CB5">
            <w:pPr>
              <w:pStyle w:val="Heading3"/>
              <w:tabs>
                <w:tab w:val="left" w:pos="8958"/>
              </w:tabs>
              <w:spacing w:after="40"/>
              <w:rPr>
                <w:sz w:val="20"/>
              </w:rPr>
            </w:pPr>
            <w:r w:rsidRPr="002F1CB5">
              <w:rPr>
                <w:b/>
                <w:i w:val="0"/>
                <w:sz w:val="20"/>
              </w:rPr>
              <w:t>STATE OF WISCONSIN, CIRCUIT COURT,</w:t>
            </w:r>
            <w:r w:rsidRPr="002F1CB5">
              <w:rPr>
                <w:b/>
                <w:sz w:val="20"/>
              </w:rPr>
              <w:t xml:space="preserve"> </w:t>
            </w:r>
            <w:r w:rsidRPr="002F1CB5">
              <w:rPr>
                <w:b/>
                <w:sz w:val="20"/>
                <w:u w:val="single"/>
              </w:rPr>
              <w:fldChar w:fldCharType="begin">
                <w:ffData>
                  <w:name w:val="TxtCounty"/>
                  <w:enabled/>
                  <w:calcOnExit w:val="0"/>
                  <w:textInput>
                    <w:maxLength w:val="21"/>
                    <w:format w:val="UPPERCASE"/>
                  </w:textInput>
                </w:ffData>
              </w:fldChar>
            </w:r>
            <w:bookmarkStart w:id="0" w:name="TxtCounty"/>
            <w:r w:rsidRPr="002F1CB5">
              <w:rPr>
                <w:b/>
                <w:sz w:val="20"/>
                <w:u w:val="single"/>
              </w:rPr>
              <w:instrText xml:space="preserve"> FORMTEXT </w:instrText>
            </w:r>
            <w:r w:rsidRPr="002F1CB5">
              <w:rPr>
                <w:b/>
                <w:sz w:val="20"/>
                <w:u w:val="single"/>
              </w:rPr>
            </w:r>
            <w:r w:rsidRPr="002F1CB5">
              <w:rPr>
                <w:b/>
                <w:sz w:val="20"/>
                <w:u w:val="single"/>
              </w:rPr>
              <w:fldChar w:fldCharType="separate"/>
            </w:r>
            <w:bookmarkStart w:id="1" w:name="_GoBack"/>
            <w:r w:rsidRPr="002F1CB5">
              <w:rPr>
                <w:b/>
                <w:noProof/>
                <w:sz w:val="20"/>
                <w:u w:val="single"/>
              </w:rPr>
              <w:t> </w:t>
            </w:r>
            <w:r w:rsidRPr="002F1CB5">
              <w:rPr>
                <w:b/>
                <w:noProof/>
                <w:sz w:val="20"/>
                <w:u w:val="single"/>
              </w:rPr>
              <w:t> </w:t>
            </w:r>
            <w:r w:rsidRPr="002F1CB5">
              <w:rPr>
                <w:b/>
                <w:noProof/>
                <w:sz w:val="20"/>
                <w:u w:val="single"/>
              </w:rPr>
              <w:t> </w:t>
            </w:r>
            <w:r w:rsidRPr="002F1CB5">
              <w:rPr>
                <w:b/>
                <w:noProof/>
                <w:sz w:val="20"/>
                <w:u w:val="single"/>
              </w:rPr>
              <w:t> </w:t>
            </w:r>
            <w:r w:rsidRPr="002F1CB5">
              <w:rPr>
                <w:b/>
                <w:noProof/>
                <w:sz w:val="20"/>
                <w:u w:val="single"/>
              </w:rPr>
              <w:t> </w:t>
            </w:r>
            <w:bookmarkEnd w:id="1"/>
            <w:r w:rsidRPr="002F1CB5">
              <w:rPr>
                <w:b/>
                <w:sz w:val="20"/>
                <w:u w:val="single"/>
              </w:rPr>
              <w:fldChar w:fldCharType="end"/>
            </w:r>
            <w:bookmarkEnd w:id="0"/>
            <w:r w:rsidRPr="002F1CB5">
              <w:rPr>
                <w:b/>
                <w:sz w:val="20"/>
                <w:u w:val="single"/>
              </w:rPr>
              <w:tab/>
            </w:r>
            <w:r w:rsidRPr="002F1CB5">
              <w:rPr>
                <w:b/>
                <w:sz w:val="20"/>
              </w:rPr>
              <w:t xml:space="preserve"> </w:t>
            </w:r>
            <w:r w:rsidRPr="002F1CB5">
              <w:rPr>
                <w:b/>
                <w:i w:val="0"/>
                <w:sz w:val="20"/>
              </w:rPr>
              <w:t>COUNTY</w:t>
            </w:r>
          </w:p>
        </w:tc>
      </w:tr>
      <w:tr w:rsidR="00C50625" w:rsidTr="002F1CB5">
        <w:trPr>
          <w:cantSplit/>
          <w:trHeight w:val="71"/>
        </w:trPr>
        <w:tc>
          <w:tcPr>
            <w:tcW w:w="4518" w:type="dxa"/>
            <w:gridSpan w:val="2"/>
            <w:tcBorders>
              <w:top w:val="nil"/>
            </w:tcBorders>
          </w:tcPr>
          <w:p w:rsidR="00C50625" w:rsidRDefault="00C50625" w:rsidP="00C50625">
            <w:pPr>
              <w:pStyle w:val="Header"/>
              <w:tabs>
                <w:tab w:val="clear" w:pos="4320"/>
                <w:tab w:val="clear" w:pos="8640"/>
                <w:tab w:val="left" w:pos="1080"/>
                <w:tab w:val="left" w:pos="4860"/>
              </w:tabs>
              <w:spacing w:line="120" w:lineRule="exact"/>
              <w:ind w:left="1080" w:hanging="1080"/>
              <w:rPr>
                <w:sz w:val="18"/>
              </w:rPr>
            </w:pPr>
          </w:p>
        </w:tc>
        <w:tc>
          <w:tcPr>
            <w:tcW w:w="3960" w:type="dxa"/>
            <w:vMerge w:val="restart"/>
            <w:tcBorders>
              <w:top w:val="nil"/>
              <w:right w:val="nil"/>
            </w:tcBorders>
            <w:vAlign w:val="center"/>
          </w:tcPr>
          <w:p w:rsidR="00BA6028" w:rsidRDefault="00C50625" w:rsidP="00C50625">
            <w:pPr>
              <w:tabs>
                <w:tab w:val="right" w:leader="underscore" w:pos="9360"/>
              </w:tabs>
              <w:spacing w:line="280" w:lineRule="exact"/>
              <w:ind w:left="-14"/>
              <w:jc w:val="center"/>
              <w:rPr>
                <w:b/>
                <w:sz w:val="24"/>
                <w:szCs w:val="24"/>
              </w:rPr>
            </w:pPr>
            <w:r w:rsidRPr="00EF66B0">
              <w:rPr>
                <w:b/>
                <w:sz w:val="24"/>
                <w:szCs w:val="24"/>
              </w:rPr>
              <w:t>Standing Order f</w:t>
            </w:r>
            <w:r>
              <w:rPr>
                <w:b/>
                <w:sz w:val="24"/>
                <w:szCs w:val="24"/>
              </w:rPr>
              <w:t xml:space="preserve">or Cases </w:t>
            </w:r>
          </w:p>
          <w:p w:rsidR="00BA6028" w:rsidRDefault="00C50625" w:rsidP="00C50625">
            <w:pPr>
              <w:tabs>
                <w:tab w:val="right" w:leader="underscore" w:pos="9360"/>
              </w:tabs>
              <w:spacing w:line="280" w:lineRule="exact"/>
              <w:ind w:left="-14"/>
              <w:jc w:val="center"/>
              <w:rPr>
                <w:b/>
                <w:sz w:val="24"/>
                <w:szCs w:val="24"/>
              </w:rPr>
            </w:pPr>
            <w:r>
              <w:rPr>
                <w:b/>
                <w:sz w:val="24"/>
                <w:szCs w:val="24"/>
              </w:rPr>
              <w:t>in the Commercial</w:t>
            </w:r>
            <w:r w:rsidRPr="00EF66B0">
              <w:rPr>
                <w:b/>
                <w:sz w:val="24"/>
                <w:szCs w:val="24"/>
              </w:rPr>
              <w:t xml:space="preserve"> Docket </w:t>
            </w:r>
          </w:p>
          <w:p w:rsidR="00C50625" w:rsidRDefault="00C50625" w:rsidP="00C50625">
            <w:pPr>
              <w:tabs>
                <w:tab w:val="right" w:leader="underscore" w:pos="9360"/>
              </w:tabs>
              <w:spacing w:line="280" w:lineRule="exact"/>
              <w:ind w:left="-14"/>
              <w:jc w:val="center"/>
              <w:rPr>
                <w:b/>
                <w:sz w:val="24"/>
                <w:szCs w:val="24"/>
              </w:rPr>
            </w:pPr>
            <w:r w:rsidRPr="00EF66B0">
              <w:rPr>
                <w:b/>
                <w:sz w:val="24"/>
                <w:szCs w:val="24"/>
              </w:rPr>
              <w:t>and Scheduling Order</w:t>
            </w:r>
          </w:p>
          <w:p w:rsidR="00C50625" w:rsidRPr="00EF66B0" w:rsidRDefault="00C50625" w:rsidP="00C50625">
            <w:pPr>
              <w:tabs>
                <w:tab w:val="right" w:leader="underscore" w:pos="9360"/>
              </w:tabs>
              <w:spacing w:line="180" w:lineRule="exact"/>
              <w:ind w:left="-14"/>
              <w:jc w:val="center"/>
              <w:rPr>
                <w:b/>
                <w:sz w:val="24"/>
                <w:szCs w:val="24"/>
              </w:rPr>
            </w:pPr>
          </w:p>
          <w:p w:rsidR="00C50625" w:rsidRDefault="00C50625" w:rsidP="00C50625">
            <w:pPr>
              <w:pStyle w:val="Header"/>
              <w:tabs>
                <w:tab w:val="clear" w:pos="4320"/>
                <w:tab w:val="clear" w:pos="8640"/>
                <w:tab w:val="left" w:pos="2682"/>
              </w:tabs>
              <w:ind w:left="72"/>
              <w:rPr>
                <w:u w:val="single"/>
              </w:rPr>
            </w:pPr>
            <w:r>
              <w:t xml:space="preserve">Case No. </w:t>
            </w:r>
            <w:r>
              <w:rPr>
                <w:rFonts w:ascii="Times New Roman" w:hAnsi="Times New Roman"/>
                <w:u w:val="single"/>
              </w:rPr>
              <w:fldChar w:fldCharType="begin">
                <w:ffData>
                  <w:name w:val="TxtCaseNo"/>
                  <w:enabled/>
                  <w:calcOnExit w:val="0"/>
                  <w:textInput>
                    <w:maxLength w:val="14"/>
                  </w:textInput>
                </w:ffData>
              </w:fldChar>
            </w:r>
            <w:bookmarkStart w:id="2" w:name="TxtCaseNo"/>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bookmarkEnd w:id="2"/>
            <w:r w:rsidRPr="00EF66B0">
              <w:rPr>
                <w:rFonts w:ascii="Times New Roman" w:hAnsi="Times New Roman"/>
                <w:u w:val="single"/>
              </w:rPr>
              <w:tab/>
            </w:r>
          </w:p>
          <w:p w:rsidR="00C50625" w:rsidRPr="00EF66B0" w:rsidRDefault="00C50625" w:rsidP="00C50625">
            <w:pPr>
              <w:pStyle w:val="Header"/>
              <w:tabs>
                <w:tab w:val="left" w:pos="2682"/>
              </w:tabs>
              <w:ind w:left="72"/>
              <w:rPr>
                <w:b/>
                <w:sz w:val="24"/>
                <w:szCs w:val="24"/>
              </w:rPr>
            </w:pPr>
            <w:r>
              <w:t xml:space="preserve">Case Code </w:t>
            </w:r>
            <w:r>
              <w:rPr>
                <w:rFonts w:ascii="Times New Roman" w:hAnsi="Times New Roman"/>
                <w:u w:val="single"/>
              </w:rPr>
              <w:fldChar w:fldCharType="begin">
                <w:ffData>
                  <w:name w:val="Text5"/>
                  <w:enabled/>
                  <w:calcOnExit w:val="0"/>
                  <w:textInput/>
                </w:ffData>
              </w:fldChar>
            </w:r>
            <w:bookmarkStart w:id="3" w:name="Text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u w:val="single"/>
              </w:rPr>
              <w:tab/>
            </w:r>
          </w:p>
        </w:tc>
        <w:tc>
          <w:tcPr>
            <w:tcW w:w="2322" w:type="dxa"/>
            <w:tcBorders>
              <w:left w:val="single" w:sz="4" w:space="0" w:color="auto"/>
            </w:tcBorders>
          </w:tcPr>
          <w:p w:rsidR="00C50625" w:rsidRDefault="00C50625" w:rsidP="006955B0"/>
        </w:tc>
      </w:tr>
      <w:tr w:rsidR="00C50625" w:rsidTr="002F1CB5">
        <w:trPr>
          <w:cantSplit/>
          <w:trHeight w:val="1836"/>
        </w:trPr>
        <w:tc>
          <w:tcPr>
            <w:tcW w:w="994" w:type="dxa"/>
            <w:tcBorders>
              <w:bottom w:val="single" w:sz="4" w:space="0" w:color="auto"/>
            </w:tcBorders>
          </w:tcPr>
          <w:p w:rsidR="00C50625" w:rsidRDefault="00C50625" w:rsidP="006955B0">
            <w:pPr>
              <w:pStyle w:val="Header"/>
              <w:tabs>
                <w:tab w:val="clear" w:pos="4320"/>
                <w:tab w:val="clear" w:pos="8640"/>
              </w:tabs>
              <w:ind w:left="-90" w:right="-108"/>
              <w:rPr>
                <w:b/>
                <w:i/>
              </w:rPr>
            </w:pPr>
            <w:r>
              <w:rPr>
                <w:sz w:val="16"/>
              </w:rPr>
              <w:t>Plaintiff:</w:t>
            </w:r>
          </w:p>
          <w:p w:rsidR="00C50625" w:rsidRDefault="00C50625" w:rsidP="006955B0">
            <w:pPr>
              <w:pStyle w:val="Header"/>
              <w:ind w:left="-90" w:right="-108"/>
              <w:rPr>
                <w:b/>
                <w:i/>
              </w:rPr>
            </w:pPr>
            <w:r>
              <w:rPr>
                <w:sz w:val="16"/>
              </w:rPr>
              <w:t>Address:</w:t>
            </w:r>
          </w:p>
          <w:p w:rsidR="00C50625" w:rsidRPr="00C50625" w:rsidRDefault="00C50625" w:rsidP="00C50625">
            <w:pPr>
              <w:pStyle w:val="Header"/>
              <w:tabs>
                <w:tab w:val="clear" w:pos="4320"/>
                <w:tab w:val="clear" w:pos="8640"/>
                <w:tab w:val="left" w:pos="360"/>
              </w:tabs>
              <w:ind w:left="-90" w:right="-108"/>
              <w:rPr>
                <w:sz w:val="16"/>
              </w:rPr>
            </w:pPr>
            <w:r>
              <w:rPr>
                <w:sz w:val="16"/>
              </w:rPr>
              <w:t>-vs</w:t>
            </w:r>
            <w:r w:rsidRPr="00C50625">
              <w:rPr>
                <w:sz w:val="16"/>
              </w:rPr>
              <w:t>-</w:t>
            </w:r>
          </w:p>
          <w:p w:rsidR="00C50625" w:rsidRDefault="00C50625" w:rsidP="006955B0">
            <w:pPr>
              <w:pStyle w:val="Header"/>
              <w:tabs>
                <w:tab w:val="clear" w:pos="4320"/>
                <w:tab w:val="clear" w:pos="8640"/>
              </w:tabs>
              <w:ind w:left="-90" w:right="-108"/>
              <w:rPr>
                <w:sz w:val="16"/>
              </w:rPr>
            </w:pPr>
            <w:r>
              <w:rPr>
                <w:sz w:val="16"/>
              </w:rPr>
              <w:t>Defendant:</w:t>
            </w:r>
          </w:p>
          <w:p w:rsidR="00C50625" w:rsidRDefault="00C50625" w:rsidP="006955B0">
            <w:pPr>
              <w:pStyle w:val="Header"/>
              <w:ind w:left="-90" w:right="-108"/>
              <w:rPr>
                <w:b/>
                <w:i/>
              </w:rPr>
            </w:pPr>
            <w:r>
              <w:rPr>
                <w:sz w:val="16"/>
              </w:rPr>
              <w:t>Address:</w:t>
            </w:r>
          </w:p>
        </w:tc>
        <w:tc>
          <w:tcPr>
            <w:tcW w:w="3524" w:type="dxa"/>
            <w:tcBorders>
              <w:bottom w:val="single" w:sz="4" w:space="0" w:color="auto"/>
            </w:tcBorders>
          </w:tcPr>
          <w:p w:rsidR="00C50625" w:rsidRDefault="00C50625" w:rsidP="00413743">
            <w:pPr>
              <w:pStyle w:val="Header"/>
              <w:tabs>
                <w:tab w:val="clear" w:pos="4320"/>
                <w:tab w:val="clear" w:pos="8640"/>
                <w:tab w:val="left" w:pos="3236"/>
                <w:tab w:val="left" w:pos="4860"/>
              </w:tabs>
              <w:ind w:left="-108" w:right="-108"/>
              <w:rPr>
                <w:rFonts w:ascii="Times New Roman" w:hAnsi="Times New Roman"/>
                <w:u w:val="single"/>
              </w:rPr>
            </w:pPr>
            <w:r>
              <w:rPr>
                <w:rFonts w:ascii="Times New Roman" w:hAnsi="Times New Roman"/>
                <w:u w:val="single"/>
              </w:rPr>
              <w:fldChar w:fldCharType="begin">
                <w:ffData>
                  <w:name w:val="txtName"/>
                  <w:enabled/>
                  <w:calcOnExit w:val="0"/>
                  <w:textInput>
                    <w:maxLength w:val="40"/>
                  </w:textInput>
                </w:ffData>
              </w:fldChar>
            </w:r>
            <w:bookmarkStart w:id="4" w:name="txtName"/>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u w:val="single"/>
              </w:rPr>
              <w:tab/>
            </w:r>
          </w:p>
          <w:p w:rsidR="00C50625" w:rsidRDefault="00C50625" w:rsidP="00413743">
            <w:pPr>
              <w:pStyle w:val="Header"/>
              <w:tabs>
                <w:tab w:val="clear" w:pos="4320"/>
                <w:tab w:val="clear" w:pos="8640"/>
                <w:tab w:val="left" w:pos="3236"/>
                <w:tab w:val="left" w:pos="4860"/>
              </w:tabs>
              <w:ind w:left="-108" w:right="-108"/>
              <w:rPr>
                <w:rFonts w:ascii="Times New Roman" w:hAnsi="Times New Roman"/>
                <w:u w:val="single"/>
              </w:rPr>
            </w:pPr>
            <w:r>
              <w:rPr>
                <w:rFonts w:ascii="Times New Roman" w:hAnsi="Times New Roman"/>
                <w:u w:val="single"/>
              </w:rPr>
              <w:fldChar w:fldCharType="begin">
                <w:ffData>
                  <w:name w:val=""/>
                  <w:enabled/>
                  <w:calcOnExit w:val="0"/>
                  <w:textInput>
                    <w:maxLength w:val="85"/>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C50625" w:rsidRDefault="00C50625" w:rsidP="00BA6028">
            <w:pPr>
              <w:pStyle w:val="Header"/>
              <w:tabs>
                <w:tab w:val="clear" w:pos="4320"/>
                <w:tab w:val="clear" w:pos="8640"/>
                <w:tab w:val="left" w:pos="3236"/>
                <w:tab w:val="left" w:pos="4860"/>
              </w:tabs>
              <w:ind w:left="-108" w:right="-18"/>
              <w:rPr>
                <w:rFonts w:ascii="Times New Roman" w:hAnsi="Times New Roman"/>
                <w:u w:val="single"/>
              </w:rPr>
            </w:pPr>
          </w:p>
          <w:p w:rsidR="00C50625" w:rsidRDefault="00C50625" w:rsidP="00413743">
            <w:pPr>
              <w:pStyle w:val="Header"/>
              <w:tabs>
                <w:tab w:val="clear" w:pos="4320"/>
                <w:tab w:val="clear" w:pos="8640"/>
                <w:tab w:val="left" w:pos="3236"/>
                <w:tab w:val="left" w:pos="4860"/>
              </w:tabs>
              <w:ind w:left="-108" w:right="-108"/>
              <w:rPr>
                <w:rFonts w:ascii="Times New Roman" w:hAnsi="Times New Roman"/>
                <w:u w:val="single"/>
              </w:rPr>
            </w:pPr>
            <w:r>
              <w:rPr>
                <w:rFonts w:ascii="Times New Roman" w:hAnsi="Times New Roman"/>
                <w:u w:val="single"/>
              </w:rPr>
              <w:fldChar w:fldCharType="begin">
                <w:ffData>
                  <w:name w:val=""/>
                  <w:enabled/>
                  <w:calcOnExit w:val="0"/>
                  <w:textInput>
                    <w:maxLength w:val="4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rsidR="00C50625" w:rsidRDefault="00C50625" w:rsidP="00413743">
            <w:pPr>
              <w:pStyle w:val="Header"/>
              <w:tabs>
                <w:tab w:val="left" w:pos="3236"/>
                <w:tab w:val="left" w:pos="4860"/>
              </w:tabs>
              <w:ind w:left="-108" w:right="-108"/>
              <w:rPr>
                <w:rFonts w:ascii="Times New Roman" w:hAnsi="Times New Roman"/>
                <w:u w:val="single"/>
              </w:rPr>
            </w:pPr>
            <w:r>
              <w:rPr>
                <w:rFonts w:ascii="Times New Roman" w:hAnsi="Times New Roman"/>
                <w:u w:val="single"/>
              </w:rPr>
              <w:fldChar w:fldCharType="begin">
                <w:ffData>
                  <w:name w:val=""/>
                  <w:enabled/>
                  <w:calcOnExit w:val="0"/>
                  <w:textInput>
                    <w:maxLength w:val="85"/>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sidR="0016779E">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tc>
        <w:tc>
          <w:tcPr>
            <w:tcW w:w="3960" w:type="dxa"/>
            <w:vMerge/>
            <w:tcBorders>
              <w:bottom w:val="single" w:sz="4" w:space="0" w:color="auto"/>
              <w:right w:val="nil"/>
            </w:tcBorders>
          </w:tcPr>
          <w:p w:rsidR="00C50625" w:rsidRDefault="00C50625" w:rsidP="006955B0">
            <w:pPr>
              <w:pStyle w:val="Header"/>
              <w:tabs>
                <w:tab w:val="left" w:pos="2232"/>
              </w:tabs>
              <w:ind w:left="-108"/>
            </w:pPr>
          </w:p>
        </w:tc>
        <w:tc>
          <w:tcPr>
            <w:tcW w:w="2322" w:type="dxa"/>
            <w:tcBorders>
              <w:left w:val="single" w:sz="4" w:space="0" w:color="auto"/>
              <w:bottom w:val="single" w:sz="4" w:space="0" w:color="auto"/>
            </w:tcBorders>
          </w:tcPr>
          <w:p w:rsidR="00C50625" w:rsidRDefault="00C50625" w:rsidP="006955B0"/>
        </w:tc>
      </w:tr>
    </w:tbl>
    <w:p w:rsidR="00057E2D" w:rsidRDefault="00057E2D" w:rsidP="00DD5E79">
      <w:pPr>
        <w:pStyle w:val="Header"/>
        <w:widowControl w:val="0"/>
        <w:tabs>
          <w:tab w:val="clear" w:pos="4320"/>
          <w:tab w:val="clear" w:pos="8640"/>
        </w:tabs>
        <w:spacing w:line="12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628"/>
        <w:gridCol w:w="835"/>
        <w:gridCol w:w="461"/>
        <w:gridCol w:w="1162"/>
        <w:gridCol w:w="3489"/>
        <w:gridCol w:w="3490"/>
      </w:tblGrid>
      <w:tr w:rsidR="00413743" w:rsidTr="00413743">
        <w:tc>
          <w:tcPr>
            <w:tcW w:w="11016" w:type="dxa"/>
            <w:gridSpan w:val="7"/>
          </w:tcPr>
          <w:p w:rsidR="00413743" w:rsidRDefault="00413743" w:rsidP="00057E2D">
            <w:pPr>
              <w:pStyle w:val="Header"/>
              <w:widowControl w:val="0"/>
              <w:tabs>
                <w:tab w:val="clear" w:pos="4320"/>
                <w:tab w:val="clear" w:pos="8640"/>
              </w:tabs>
            </w:pPr>
            <w:r w:rsidRPr="004C5461">
              <w:rPr>
                <w:i/>
              </w:rPr>
              <w:t>Conference of the Parties In Advance of the Scheduling Conference;</w:t>
            </w:r>
            <w:r w:rsidRPr="00EB489F">
              <w:t xml:space="preserve"> </w:t>
            </w:r>
            <w:r w:rsidRPr="00EB489F">
              <w:rPr>
                <w:i/>
              </w:rPr>
              <w:t>Management Report and Proposed Calendar;</w:t>
            </w:r>
            <w:r>
              <w:rPr>
                <w:i/>
              </w:rPr>
              <w:t xml:space="preserve"> </w:t>
            </w:r>
            <w:r w:rsidRPr="004C5461">
              <w:rPr>
                <w:i/>
              </w:rPr>
              <w:t>Planning for Discovery.</w:t>
            </w:r>
          </w:p>
        </w:tc>
      </w:tr>
      <w:tr w:rsidR="00413743" w:rsidTr="00413743">
        <w:tc>
          <w:tcPr>
            <w:tcW w:w="11016" w:type="dxa"/>
            <w:gridSpan w:val="7"/>
          </w:tcPr>
          <w:p w:rsidR="00413743" w:rsidRDefault="00413743" w:rsidP="00413743">
            <w:pPr>
              <w:pStyle w:val="Header"/>
              <w:widowControl w:val="0"/>
              <w:tabs>
                <w:tab w:val="clear" w:pos="4320"/>
                <w:tab w:val="clear" w:pos="8640"/>
              </w:tabs>
              <w:spacing w:line="120" w:lineRule="exact"/>
            </w:pPr>
          </w:p>
        </w:tc>
      </w:tr>
      <w:tr w:rsidR="00413743" w:rsidTr="00413743">
        <w:tc>
          <w:tcPr>
            <w:tcW w:w="11016" w:type="dxa"/>
            <w:gridSpan w:val="7"/>
            <w:tcBorders>
              <w:bottom w:val="single" w:sz="4" w:space="0" w:color="auto"/>
            </w:tcBorders>
          </w:tcPr>
          <w:p w:rsidR="00413743" w:rsidRDefault="00413743" w:rsidP="00057E2D">
            <w:pPr>
              <w:pStyle w:val="Header"/>
              <w:widowControl w:val="0"/>
              <w:tabs>
                <w:tab w:val="clear" w:pos="4320"/>
                <w:tab w:val="clear" w:pos="8640"/>
              </w:tabs>
            </w:pPr>
            <w:r w:rsidRPr="00EF66B0">
              <w:t>A scheduling conference is calendared for</w:t>
            </w:r>
          </w:p>
        </w:tc>
      </w:tr>
      <w:tr w:rsidR="00413743" w:rsidTr="00413743">
        <w:tc>
          <w:tcPr>
            <w:tcW w:w="3860" w:type="dxa"/>
            <w:gridSpan w:val="5"/>
            <w:tcBorders>
              <w:top w:val="single" w:sz="4" w:space="0" w:color="auto"/>
              <w:left w:val="single" w:sz="4" w:space="0" w:color="auto"/>
              <w:bottom w:val="single" w:sz="4" w:space="0" w:color="auto"/>
              <w:right w:val="single" w:sz="4" w:space="0" w:color="auto"/>
            </w:tcBorders>
          </w:tcPr>
          <w:p w:rsidR="00413743" w:rsidRDefault="00413743" w:rsidP="00A7040A">
            <w:pPr>
              <w:rPr>
                <w:sz w:val="14"/>
              </w:rPr>
            </w:pPr>
            <w:r>
              <w:rPr>
                <w:sz w:val="14"/>
              </w:rPr>
              <w:t>Date</w:t>
            </w:r>
          </w:p>
          <w:p w:rsidR="00413743" w:rsidRPr="00EF66B0" w:rsidRDefault="00413743" w:rsidP="00A7040A">
            <w:pPr>
              <w:rPr>
                <w:rFonts w:ascii="Times New Roman" w:hAnsi="Times New Roman"/>
              </w:rPr>
            </w:pPr>
            <w:r>
              <w:rPr>
                <w:rFonts w:ascii="Times New Roman" w:hAnsi="Times New Roman"/>
              </w:rPr>
              <w:fldChar w:fldCharType="begin">
                <w:ffData>
                  <w:name w:val="Text6"/>
                  <w:enabled/>
                  <w:calcOnExit w:val="0"/>
                  <w:textInput/>
                </w:ffData>
              </w:fldChar>
            </w:r>
            <w:bookmarkStart w:id="5"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c>
          <w:tcPr>
            <w:tcW w:w="3578" w:type="dxa"/>
            <w:tcBorders>
              <w:top w:val="single" w:sz="4" w:space="0" w:color="auto"/>
              <w:left w:val="single" w:sz="4" w:space="0" w:color="auto"/>
              <w:bottom w:val="single" w:sz="4" w:space="0" w:color="auto"/>
              <w:right w:val="single" w:sz="4" w:space="0" w:color="auto"/>
            </w:tcBorders>
          </w:tcPr>
          <w:p w:rsidR="00413743" w:rsidRDefault="00413743" w:rsidP="00A7040A">
            <w:pPr>
              <w:rPr>
                <w:sz w:val="14"/>
              </w:rPr>
            </w:pPr>
            <w:r>
              <w:rPr>
                <w:sz w:val="14"/>
              </w:rPr>
              <w:t>Time</w:t>
            </w:r>
          </w:p>
          <w:p w:rsidR="00413743" w:rsidRPr="00EF66B0" w:rsidRDefault="00413743" w:rsidP="00A7040A">
            <w:pPr>
              <w:rPr>
                <w:rFonts w:ascii="Times New Roman" w:hAnsi="Times New Roman"/>
              </w:rPr>
            </w:pPr>
            <w:r>
              <w:rPr>
                <w:rFonts w:ascii="Times New Roman" w:hAnsi="Times New Roman"/>
              </w:rPr>
              <w:fldChar w:fldCharType="begin">
                <w:ffData>
                  <w:name w:val="Text7"/>
                  <w:enabled/>
                  <w:calcOnExit w:val="0"/>
                  <w:textInput/>
                </w:ffData>
              </w:fldChar>
            </w:r>
            <w:bookmarkStart w:id="6"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c>
          <w:tcPr>
            <w:tcW w:w="3578" w:type="dxa"/>
            <w:vMerge w:val="restart"/>
            <w:tcBorders>
              <w:top w:val="single" w:sz="4" w:space="0" w:color="auto"/>
              <w:left w:val="single" w:sz="4" w:space="0" w:color="auto"/>
              <w:bottom w:val="single" w:sz="4" w:space="0" w:color="auto"/>
              <w:right w:val="single" w:sz="4" w:space="0" w:color="auto"/>
            </w:tcBorders>
          </w:tcPr>
          <w:p w:rsidR="00413743" w:rsidRDefault="00413743" w:rsidP="00413743">
            <w:pPr>
              <w:rPr>
                <w:sz w:val="14"/>
              </w:rPr>
            </w:pPr>
            <w:r>
              <w:rPr>
                <w:sz w:val="14"/>
              </w:rPr>
              <w:t>Location (Include Room No.)</w:t>
            </w:r>
          </w:p>
          <w:p w:rsidR="00413743" w:rsidRDefault="00413743" w:rsidP="00413743">
            <w:pPr>
              <w:pStyle w:val="Header"/>
              <w:widowControl w:val="0"/>
              <w:tabs>
                <w:tab w:val="clear" w:pos="4320"/>
                <w:tab w:val="clear" w:pos="8640"/>
              </w:tabs>
            </w:pPr>
            <w:r>
              <w:rPr>
                <w:rFonts w:ascii="Times New Roman" w:hAnsi="Times New Roman"/>
              </w:rPr>
              <w:fldChar w:fldCharType="begin">
                <w:ffData>
                  <w:name w:val="Text8"/>
                  <w:enabled/>
                  <w:calcOnExit w:val="0"/>
                  <w:textInput/>
                </w:ffData>
              </w:fldChar>
            </w:r>
            <w:bookmarkStart w:id="7"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413743" w:rsidTr="002F1CB5">
        <w:trPr>
          <w:trHeight w:val="584"/>
        </w:trPr>
        <w:tc>
          <w:tcPr>
            <w:tcW w:w="7438" w:type="dxa"/>
            <w:gridSpan w:val="6"/>
            <w:tcBorders>
              <w:top w:val="single" w:sz="4" w:space="0" w:color="auto"/>
              <w:left w:val="single" w:sz="4" w:space="0" w:color="auto"/>
              <w:bottom w:val="single" w:sz="4" w:space="0" w:color="auto"/>
              <w:right w:val="single" w:sz="4" w:space="0" w:color="auto"/>
            </w:tcBorders>
          </w:tcPr>
          <w:p w:rsidR="00413743" w:rsidRDefault="00413743" w:rsidP="00413743">
            <w:pPr>
              <w:rPr>
                <w:sz w:val="14"/>
              </w:rPr>
            </w:pPr>
            <w:r>
              <w:rPr>
                <w:sz w:val="14"/>
              </w:rPr>
              <w:t>Circuit Court Judge</w:t>
            </w:r>
          </w:p>
          <w:p w:rsidR="00413743" w:rsidRDefault="00413743" w:rsidP="00413743">
            <w:pPr>
              <w:pStyle w:val="Header"/>
              <w:widowControl w:val="0"/>
              <w:tabs>
                <w:tab w:val="clear" w:pos="4320"/>
                <w:tab w:val="clear" w:pos="8640"/>
              </w:tabs>
            </w:pPr>
            <w:r>
              <w:rPr>
                <w:rFonts w:ascii="Times New Roman" w:hAnsi="Times New Roman"/>
              </w:rPr>
              <w:fldChar w:fldCharType="begin">
                <w:ffData>
                  <w:name w:val="Text9"/>
                  <w:enabled/>
                  <w:calcOnExit w:val="0"/>
                  <w:textInput/>
                </w:ffData>
              </w:fldChar>
            </w:r>
            <w:bookmarkStart w:id="8"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c>
          <w:tcPr>
            <w:tcW w:w="3578" w:type="dxa"/>
            <w:vMerge/>
            <w:tcBorders>
              <w:left w:val="single" w:sz="4" w:space="0" w:color="auto"/>
              <w:bottom w:val="single" w:sz="4" w:space="0" w:color="auto"/>
              <w:right w:val="single" w:sz="4" w:space="0" w:color="auto"/>
            </w:tcBorders>
          </w:tcPr>
          <w:p w:rsidR="00413743" w:rsidRDefault="00413743" w:rsidP="00057E2D">
            <w:pPr>
              <w:pStyle w:val="Header"/>
              <w:widowControl w:val="0"/>
              <w:tabs>
                <w:tab w:val="clear" w:pos="4320"/>
                <w:tab w:val="clear" w:pos="8640"/>
              </w:tabs>
            </w:pPr>
          </w:p>
        </w:tc>
      </w:tr>
      <w:tr w:rsidR="00413743" w:rsidTr="00065B55">
        <w:tc>
          <w:tcPr>
            <w:tcW w:w="11016" w:type="dxa"/>
            <w:gridSpan w:val="7"/>
          </w:tcPr>
          <w:p w:rsidR="00413743" w:rsidRDefault="00413743" w:rsidP="00413743">
            <w:pPr>
              <w:pStyle w:val="Header"/>
              <w:widowControl w:val="0"/>
              <w:tabs>
                <w:tab w:val="clear" w:pos="4320"/>
                <w:tab w:val="clear" w:pos="8640"/>
              </w:tabs>
              <w:spacing w:line="120" w:lineRule="exact"/>
            </w:pPr>
          </w:p>
        </w:tc>
      </w:tr>
      <w:tr w:rsidR="00413743" w:rsidTr="00065B55">
        <w:tc>
          <w:tcPr>
            <w:tcW w:w="11016" w:type="dxa"/>
            <w:gridSpan w:val="7"/>
          </w:tcPr>
          <w:p w:rsidR="00413743" w:rsidRDefault="00413743" w:rsidP="00057E2D">
            <w:pPr>
              <w:pStyle w:val="Header"/>
              <w:widowControl w:val="0"/>
              <w:tabs>
                <w:tab w:val="clear" w:pos="4320"/>
                <w:tab w:val="clear" w:pos="8640"/>
              </w:tabs>
            </w:pPr>
            <w:r>
              <w:t>Prior to the scheduling conference, the parties shall submit a Management Report and Proposed Schedule for the case in accordance with the below.  In considering the schedule, the parties should bear in mind that the goal of the Commercial Docket is to process all cases assigned to the Court within 12-18 months of the date of filing, if not sooner.</w:t>
            </w:r>
          </w:p>
        </w:tc>
      </w:tr>
      <w:tr w:rsidR="00413743" w:rsidTr="00065B55">
        <w:tc>
          <w:tcPr>
            <w:tcW w:w="11016" w:type="dxa"/>
            <w:gridSpan w:val="7"/>
          </w:tcPr>
          <w:p w:rsidR="00413743" w:rsidRDefault="00413743" w:rsidP="00413743">
            <w:pPr>
              <w:pStyle w:val="Header"/>
              <w:widowControl w:val="0"/>
              <w:tabs>
                <w:tab w:val="clear" w:pos="4320"/>
                <w:tab w:val="clear" w:pos="8640"/>
              </w:tabs>
              <w:spacing w:line="120" w:lineRule="exact"/>
            </w:pPr>
          </w:p>
        </w:tc>
      </w:tr>
      <w:tr w:rsidR="00413743" w:rsidTr="00413743">
        <w:tc>
          <w:tcPr>
            <w:tcW w:w="736" w:type="dxa"/>
          </w:tcPr>
          <w:p w:rsidR="00413743" w:rsidRDefault="00413743" w:rsidP="00413743">
            <w:pPr>
              <w:pStyle w:val="Header"/>
              <w:widowControl w:val="0"/>
              <w:tabs>
                <w:tab w:val="clear" w:pos="4320"/>
                <w:tab w:val="clear" w:pos="8640"/>
                <w:tab w:val="left" w:pos="301"/>
              </w:tabs>
            </w:pPr>
            <w:r>
              <w:tab/>
              <w:t>1.</w:t>
            </w:r>
          </w:p>
        </w:tc>
        <w:tc>
          <w:tcPr>
            <w:tcW w:w="10280" w:type="dxa"/>
            <w:gridSpan w:val="6"/>
          </w:tcPr>
          <w:p w:rsidR="00413743" w:rsidRDefault="00413743" w:rsidP="00057E2D">
            <w:pPr>
              <w:pStyle w:val="Header"/>
              <w:widowControl w:val="0"/>
              <w:tabs>
                <w:tab w:val="clear" w:pos="4320"/>
                <w:tab w:val="clear" w:pos="8640"/>
              </w:tabs>
            </w:pPr>
            <w:r w:rsidRPr="00EA2034">
              <w:rPr>
                <w:b/>
                <w:u w:val="single"/>
              </w:rPr>
              <w:t>Advance Meeting Between or Among Counsel.</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10280" w:type="dxa"/>
            <w:gridSpan w:val="6"/>
          </w:tcPr>
          <w:p w:rsidR="00413743" w:rsidRPr="00EA2034" w:rsidRDefault="00413743" w:rsidP="00057E2D">
            <w:pPr>
              <w:pStyle w:val="Header"/>
              <w:widowControl w:val="0"/>
              <w:tabs>
                <w:tab w:val="clear" w:pos="4320"/>
                <w:tab w:val="clear" w:pos="8640"/>
              </w:tabs>
              <w:rPr>
                <w:b/>
                <w:u w:val="single"/>
              </w:rPr>
            </w:pPr>
            <w:r>
              <w:t>Unless the court orders otherwise, the parties must confer as soon as practicable—and in any event at least 21 days before the scheduling conference.</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10280" w:type="dxa"/>
            <w:gridSpan w:val="6"/>
          </w:tcPr>
          <w:p w:rsidR="00413743" w:rsidRPr="00EA2034" w:rsidRDefault="00413743" w:rsidP="00057E2D">
            <w:pPr>
              <w:pStyle w:val="Header"/>
              <w:widowControl w:val="0"/>
              <w:tabs>
                <w:tab w:val="clear" w:pos="4320"/>
                <w:tab w:val="clear" w:pos="8640"/>
              </w:tabs>
              <w:rPr>
                <w:b/>
                <w:u w:val="single"/>
              </w:rPr>
            </w:pPr>
          </w:p>
        </w:tc>
      </w:tr>
      <w:tr w:rsidR="00413743" w:rsidTr="00413743">
        <w:tc>
          <w:tcPr>
            <w:tcW w:w="736" w:type="dxa"/>
          </w:tcPr>
          <w:p w:rsidR="00413743" w:rsidRDefault="00413743" w:rsidP="00413743">
            <w:pPr>
              <w:pStyle w:val="Header"/>
              <w:widowControl w:val="0"/>
              <w:tabs>
                <w:tab w:val="clear" w:pos="4320"/>
                <w:tab w:val="clear" w:pos="8640"/>
                <w:tab w:val="left" w:pos="301"/>
              </w:tabs>
            </w:pPr>
            <w:r>
              <w:tab/>
              <w:t>2.</w:t>
            </w:r>
          </w:p>
        </w:tc>
        <w:tc>
          <w:tcPr>
            <w:tcW w:w="10280" w:type="dxa"/>
            <w:gridSpan w:val="6"/>
          </w:tcPr>
          <w:p w:rsidR="00413743" w:rsidRPr="00EA2034" w:rsidRDefault="00413743" w:rsidP="00057E2D">
            <w:pPr>
              <w:pStyle w:val="Header"/>
              <w:widowControl w:val="0"/>
              <w:tabs>
                <w:tab w:val="clear" w:pos="4320"/>
                <w:tab w:val="clear" w:pos="8640"/>
              </w:tabs>
              <w:rPr>
                <w:b/>
                <w:u w:val="single"/>
              </w:rPr>
            </w:pPr>
            <w:r w:rsidRPr="001533BB">
              <w:rPr>
                <w:b/>
                <w:u w:val="single"/>
              </w:rPr>
              <w:t>Conference Subjects; Parties’ Responsibilities</w:t>
            </w:r>
            <w:r w:rsidRPr="001533BB">
              <w:rPr>
                <w:b/>
              </w:rPr>
              <w: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Pr="00EA2034" w:rsidRDefault="00413743" w:rsidP="00413743">
            <w:pPr>
              <w:pStyle w:val="Header"/>
              <w:widowControl w:val="0"/>
              <w:tabs>
                <w:tab w:val="clear" w:pos="4320"/>
                <w:tab w:val="clear" w:pos="8640"/>
                <w:tab w:val="left" w:pos="180"/>
              </w:tabs>
              <w:rPr>
                <w:b/>
                <w:u w:val="single"/>
              </w:rPr>
            </w:pPr>
            <w:r>
              <w:tab/>
            </w:r>
            <w:r w:rsidRPr="00026EE2">
              <w:t>A.</w:t>
            </w:r>
          </w:p>
        </w:tc>
        <w:tc>
          <w:tcPr>
            <w:tcW w:w="9651" w:type="dxa"/>
            <w:gridSpan w:val="5"/>
          </w:tcPr>
          <w:p w:rsidR="00413743" w:rsidRPr="00EA2034" w:rsidRDefault="00413743" w:rsidP="00057E2D">
            <w:pPr>
              <w:pStyle w:val="Header"/>
              <w:widowControl w:val="0"/>
              <w:tabs>
                <w:tab w:val="clear" w:pos="4320"/>
                <w:tab w:val="clear" w:pos="8640"/>
              </w:tabs>
              <w:rPr>
                <w:b/>
                <w:u w:val="single"/>
              </w:rPr>
            </w:pPr>
            <w:r w:rsidRPr="001533BB">
              <w:t>In conferring, the parties must conside</w:t>
            </w:r>
            <w:r>
              <w:t>r the nature and basis of their claims and defenses and the possibilities for promptly settling or resolving the case; make or arrange for the fulfillment of the Standard Discovery Protocols for Commercial Dockets; discuss any issues about preserving discoverable information; and develop a proposed discovery plan. The attorneys of record and all unrepresented parties that have appeared in the case are jointly responsible for arranging the conference, for attempting in good faith to agree on the proposed discovery plan, and for submitting to the court within 14 days after the conference a written report outlining the plan. The court may order the parties or attorneys to attend the conference in person.</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r>
              <w:tab/>
              <w:t>B.</w:t>
            </w:r>
          </w:p>
        </w:tc>
        <w:tc>
          <w:tcPr>
            <w:tcW w:w="9651" w:type="dxa"/>
            <w:gridSpan w:val="5"/>
          </w:tcPr>
          <w:p w:rsidR="00413743" w:rsidRPr="001533BB" w:rsidRDefault="00413743" w:rsidP="00057E2D">
            <w:pPr>
              <w:pStyle w:val="Header"/>
              <w:widowControl w:val="0"/>
              <w:tabs>
                <w:tab w:val="clear" w:pos="4320"/>
                <w:tab w:val="clear" w:pos="8640"/>
              </w:tabs>
            </w:pPr>
            <w:r w:rsidRPr="001533BB">
              <w:rPr>
                <w:b/>
                <w:u w:val="single"/>
              </w:rPr>
              <w:t>Conference Report Contents</w:t>
            </w:r>
            <w:r w:rsidRPr="001533BB">
              <w:rPr>
                <w:b/>
              </w:rPr>
              <w: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9651" w:type="dxa"/>
            <w:gridSpan w:val="5"/>
          </w:tcPr>
          <w:p w:rsidR="00413743" w:rsidRPr="001533BB" w:rsidRDefault="00413743" w:rsidP="00057E2D">
            <w:pPr>
              <w:pStyle w:val="Header"/>
              <w:widowControl w:val="0"/>
              <w:tabs>
                <w:tab w:val="clear" w:pos="4320"/>
                <w:tab w:val="clear" w:pos="8640"/>
              </w:tabs>
            </w:pPr>
            <w:r>
              <w:t>All elements described in section 2.A. above shall be covered in the Management Report and Proposed Calendar submitted to the court.  In particular, the Management Report and Proposed Calendar shall provide:</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163"/>
              </w:tabs>
            </w:pPr>
            <w:r>
              <w:tab/>
              <w:t>(i)</w:t>
            </w:r>
          </w:p>
        </w:tc>
        <w:tc>
          <w:tcPr>
            <w:tcW w:w="8816" w:type="dxa"/>
            <w:gridSpan w:val="4"/>
          </w:tcPr>
          <w:p w:rsidR="00413743" w:rsidRDefault="00413743" w:rsidP="00057E2D">
            <w:pPr>
              <w:pStyle w:val="Header"/>
              <w:widowControl w:val="0"/>
              <w:tabs>
                <w:tab w:val="clear" w:pos="4320"/>
                <w:tab w:val="clear" w:pos="8640"/>
              </w:tabs>
            </w:pPr>
            <w:r w:rsidRPr="001533BB">
              <w:rPr>
                <w:i/>
              </w:rPr>
              <w:t>A summary of the dispute from each party's perspective.</w:t>
            </w:r>
            <w:r>
              <w:t xml:space="preserve">  No summary may exceed 250 words, except the parties may agree to submit a joint summary, not to exceed 500 words.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163"/>
              </w:tabs>
            </w:pPr>
            <w:r>
              <w:tab/>
              <w:t>(ii)</w:t>
            </w:r>
          </w:p>
        </w:tc>
        <w:tc>
          <w:tcPr>
            <w:tcW w:w="8816" w:type="dxa"/>
            <w:gridSpan w:val="4"/>
          </w:tcPr>
          <w:p w:rsidR="00413743" w:rsidRPr="001533BB" w:rsidRDefault="00413743" w:rsidP="00057E2D">
            <w:pPr>
              <w:pStyle w:val="Header"/>
              <w:widowControl w:val="0"/>
              <w:tabs>
                <w:tab w:val="clear" w:pos="4320"/>
                <w:tab w:val="clear" w:pos="8640"/>
              </w:tabs>
              <w:rPr>
                <w:i/>
              </w:rPr>
            </w:pPr>
            <w:r w:rsidRPr="001533BB">
              <w:rPr>
                <w:i/>
              </w:rPr>
              <w:t>Pleadings.</w:t>
            </w:r>
            <w:r>
              <w:t xml:space="preserve">  Each party shall state whether it intends to file a motion for initial dispositive or injunctive relief, a brief explanation of the basis for the motion and the projected date of filing </w:t>
            </w:r>
            <w:r>
              <w:lastRenderedPageBreak/>
              <w:t>the motion.  Each party shall indicate whether all process has been served, all pleadings filed, and whether the party intends to amend pleadings to add additional parties to the action.  If a party intends to amend pleadings or add additional parties to the action, its statement shall include a brief explanation of the basis for the amendment or addition, and a projected date of filing.</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163"/>
              </w:tabs>
            </w:pPr>
            <w:r>
              <w:tab/>
              <w:t>(iii)</w:t>
            </w:r>
          </w:p>
        </w:tc>
        <w:tc>
          <w:tcPr>
            <w:tcW w:w="8816" w:type="dxa"/>
            <w:gridSpan w:val="4"/>
          </w:tcPr>
          <w:p w:rsidR="00413743" w:rsidRPr="001533BB" w:rsidRDefault="00413743" w:rsidP="00057E2D">
            <w:pPr>
              <w:pStyle w:val="Header"/>
              <w:widowControl w:val="0"/>
              <w:tabs>
                <w:tab w:val="clear" w:pos="4320"/>
                <w:tab w:val="clear" w:pos="8640"/>
              </w:tabs>
              <w:rPr>
                <w:i/>
              </w:rPr>
            </w:pPr>
            <w:r w:rsidRPr="001533BB">
              <w:rPr>
                <w:i/>
              </w:rPr>
              <w:t>Proposed timetable for the case.</w:t>
            </w:r>
            <w:r>
              <w:t xml:space="preserve">   The parties shall submit a joint proposed timetable for the case.  If there is any dispute regarding a proposed date, the parties shall so indicate and briefly state the nature of the dispute.</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461" w:type="dxa"/>
          </w:tcPr>
          <w:p w:rsidR="00413743" w:rsidRPr="001533BB" w:rsidRDefault="00413743" w:rsidP="00057E2D">
            <w:pPr>
              <w:pStyle w:val="Header"/>
              <w:widowControl w:val="0"/>
              <w:tabs>
                <w:tab w:val="clear" w:pos="4320"/>
                <w:tab w:val="clear" w:pos="8640"/>
              </w:tabs>
              <w:rPr>
                <w:i/>
              </w:rPr>
            </w:pPr>
            <w:r>
              <w:t>(a)</w:t>
            </w:r>
          </w:p>
        </w:tc>
        <w:tc>
          <w:tcPr>
            <w:tcW w:w="8355" w:type="dxa"/>
            <w:gridSpan w:val="3"/>
          </w:tcPr>
          <w:p w:rsidR="00413743" w:rsidRPr="001533BB" w:rsidRDefault="00413743" w:rsidP="00057E2D">
            <w:pPr>
              <w:pStyle w:val="Header"/>
              <w:widowControl w:val="0"/>
              <w:tabs>
                <w:tab w:val="clear" w:pos="4320"/>
                <w:tab w:val="clear" w:pos="8640"/>
              </w:tabs>
              <w:rPr>
                <w:i/>
              </w:rPr>
            </w:pPr>
            <w:r>
              <w:t>Date for preliminary witness lists.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461" w:type="dxa"/>
          </w:tcPr>
          <w:p w:rsidR="00413743" w:rsidRDefault="00413743" w:rsidP="00057E2D">
            <w:pPr>
              <w:pStyle w:val="Header"/>
              <w:widowControl w:val="0"/>
              <w:tabs>
                <w:tab w:val="clear" w:pos="4320"/>
                <w:tab w:val="clear" w:pos="8640"/>
              </w:tabs>
            </w:pPr>
            <w:r>
              <w:t>(b)</w:t>
            </w:r>
          </w:p>
        </w:tc>
        <w:tc>
          <w:tcPr>
            <w:tcW w:w="8355" w:type="dxa"/>
            <w:gridSpan w:val="3"/>
          </w:tcPr>
          <w:p w:rsidR="00413743" w:rsidRDefault="00413743" w:rsidP="00057E2D">
            <w:pPr>
              <w:pStyle w:val="Header"/>
              <w:widowControl w:val="0"/>
              <w:tabs>
                <w:tab w:val="clear" w:pos="4320"/>
                <w:tab w:val="clear" w:pos="8640"/>
              </w:tabs>
            </w:pPr>
            <w:r>
              <w:t>Date for expert witness disclosure and submission of expert witness reports.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461" w:type="dxa"/>
          </w:tcPr>
          <w:p w:rsidR="00413743" w:rsidRDefault="00413743" w:rsidP="00057E2D">
            <w:pPr>
              <w:pStyle w:val="Header"/>
              <w:widowControl w:val="0"/>
              <w:tabs>
                <w:tab w:val="clear" w:pos="4320"/>
                <w:tab w:val="clear" w:pos="8640"/>
              </w:tabs>
            </w:pPr>
            <w:r>
              <w:t>(c)</w:t>
            </w:r>
          </w:p>
        </w:tc>
        <w:tc>
          <w:tcPr>
            <w:tcW w:w="8355" w:type="dxa"/>
            <w:gridSpan w:val="3"/>
          </w:tcPr>
          <w:p w:rsidR="00413743" w:rsidRDefault="00413743" w:rsidP="00057E2D">
            <w:pPr>
              <w:pStyle w:val="Header"/>
              <w:widowControl w:val="0"/>
              <w:tabs>
                <w:tab w:val="clear" w:pos="4320"/>
                <w:tab w:val="clear" w:pos="8640"/>
              </w:tabs>
            </w:pPr>
            <w:r>
              <w:t>Date for discovery cutoff.</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461" w:type="dxa"/>
          </w:tcPr>
          <w:p w:rsidR="00413743" w:rsidRDefault="00413743" w:rsidP="00057E2D">
            <w:pPr>
              <w:pStyle w:val="Header"/>
              <w:widowControl w:val="0"/>
              <w:tabs>
                <w:tab w:val="clear" w:pos="4320"/>
                <w:tab w:val="clear" w:pos="8640"/>
              </w:tabs>
            </w:pPr>
            <w:r>
              <w:t>(d)</w:t>
            </w:r>
          </w:p>
        </w:tc>
        <w:tc>
          <w:tcPr>
            <w:tcW w:w="8355" w:type="dxa"/>
            <w:gridSpan w:val="3"/>
          </w:tcPr>
          <w:p w:rsidR="00413743" w:rsidRDefault="00413743" w:rsidP="00057E2D">
            <w:pPr>
              <w:pStyle w:val="Header"/>
              <w:widowControl w:val="0"/>
              <w:tabs>
                <w:tab w:val="clear" w:pos="4320"/>
                <w:tab w:val="clear" w:pos="8640"/>
              </w:tabs>
            </w:pPr>
            <w:r>
              <w:t>Date for final witness and exhibit lists.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461" w:type="dxa"/>
          </w:tcPr>
          <w:p w:rsidR="00413743" w:rsidRDefault="00413743" w:rsidP="00057E2D">
            <w:pPr>
              <w:pStyle w:val="Header"/>
              <w:widowControl w:val="0"/>
              <w:tabs>
                <w:tab w:val="clear" w:pos="4320"/>
                <w:tab w:val="clear" w:pos="8640"/>
              </w:tabs>
            </w:pPr>
            <w:r>
              <w:t>(e)</w:t>
            </w:r>
          </w:p>
        </w:tc>
        <w:tc>
          <w:tcPr>
            <w:tcW w:w="8355" w:type="dxa"/>
            <w:gridSpan w:val="3"/>
          </w:tcPr>
          <w:p w:rsidR="00413743" w:rsidRDefault="00413743" w:rsidP="00057E2D">
            <w:pPr>
              <w:pStyle w:val="Header"/>
              <w:widowControl w:val="0"/>
              <w:tabs>
                <w:tab w:val="clear" w:pos="4320"/>
                <w:tab w:val="clear" w:pos="8640"/>
              </w:tabs>
            </w:pPr>
            <w:r>
              <w:t>How the parties wish to participate in alternative dispute resolution or mediation including a timeline for the same, the name of the mediator, and/or the process for selecting a mutually acceptable arbiter or mediator.</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r>
              <w:tab/>
              <w:t>(iv)</w:t>
            </w:r>
          </w:p>
        </w:tc>
        <w:tc>
          <w:tcPr>
            <w:tcW w:w="8816" w:type="dxa"/>
            <w:gridSpan w:val="4"/>
          </w:tcPr>
          <w:p w:rsidR="00413743" w:rsidRDefault="00413743" w:rsidP="00057E2D">
            <w:pPr>
              <w:pStyle w:val="Header"/>
              <w:widowControl w:val="0"/>
              <w:tabs>
                <w:tab w:val="clear" w:pos="4320"/>
                <w:tab w:val="clear" w:pos="8640"/>
              </w:tabs>
            </w:pPr>
            <w:r w:rsidRPr="00735160">
              <w:rPr>
                <w:i/>
              </w:rPr>
              <w:t xml:space="preserve">ESI Discovery. </w:t>
            </w:r>
            <w:r>
              <w:t xml:space="preserve"> The parties shall describe the arrangements they have made concerning electronic records and discovery as required by </w:t>
            </w:r>
            <w:r>
              <w:rPr>
                <w:rFonts w:cs="Arial"/>
              </w:rPr>
              <w:t>§</w:t>
            </w:r>
            <w:r>
              <w:t>801.01(2)(e),  Wis. Stat.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r>
              <w:tab/>
              <w:t>(v)</w:t>
            </w:r>
          </w:p>
        </w:tc>
        <w:tc>
          <w:tcPr>
            <w:tcW w:w="8816" w:type="dxa"/>
            <w:gridSpan w:val="4"/>
          </w:tcPr>
          <w:p w:rsidR="00413743" w:rsidRPr="00735160" w:rsidRDefault="00413743" w:rsidP="00057E2D">
            <w:pPr>
              <w:pStyle w:val="Header"/>
              <w:widowControl w:val="0"/>
              <w:tabs>
                <w:tab w:val="clear" w:pos="4320"/>
                <w:tab w:val="clear" w:pos="8640"/>
              </w:tabs>
              <w:rPr>
                <w:i/>
              </w:rPr>
            </w:pPr>
            <w:r w:rsidRPr="001533BB">
              <w:rPr>
                <w:i/>
              </w:rPr>
              <w:t>Any modifications of the Standard Discovery Protocols.</w:t>
            </w:r>
            <w:r>
              <w:t xml:space="preserve">  A copy of the Standard Discovery Protocols is attached.  In the</w:t>
            </w:r>
            <w:r w:rsidRPr="00EA2034">
              <w:t xml:space="preserve"> </w:t>
            </w:r>
            <w:r>
              <w:t>Management Report and Proposed Calendar, the parties may submit a proposal to jointly modify the Standard Discovery Protocols.  The proposal shall state which items are modified and the nature of the modifications.  The court may, or may not, approve of any modifications.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r>
              <w:tab/>
              <w:t>(vi)</w:t>
            </w:r>
          </w:p>
        </w:tc>
        <w:tc>
          <w:tcPr>
            <w:tcW w:w="8816" w:type="dxa"/>
            <w:gridSpan w:val="4"/>
          </w:tcPr>
          <w:p w:rsidR="00413743" w:rsidRPr="00735160" w:rsidRDefault="00413743" w:rsidP="00057E2D">
            <w:pPr>
              <w:pStyle w:val="Header"/>
              <w:widowControl w:val="0"/>
              <w:tabs>
                <w:tab w:val="clear" w:pos="4320"/>
                <w:tab w:val="clear" w:pos="8640"/>
              </w:tabs>
              <w:rPr>
                <w:i/>
              </w:rPr>
            </w:pPr>
            <w:r w:rsidRPr="001533BB">
              <w:rPr>
                <w:i/>
              </w:rPr>
              <w:t>Existing or anticipated disputes.</w:t>
            </w:r>
            <w:r>
              <w:t xml:space="preserve">  The parties may submit a joint statement of any existing or anticipated discovery or other disputes and any agreed process for resolving those disputes.  If the parties are unable to submit a joint statement or agreed process for resolution, each party shall submit a brief statement of its position to the court.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r>
              <w:tab/>
              <w:t>(vii)</w:t>
            </w:r>
          </w:p>
        </w:tc>
        <w:tc>
          <w:tcPr>
            <w:tcW w:w="8816" w:type="dxa"/>
            <w:gridSpan w:val="4"/>
          </w:tcPr>
          <w:p w:rsidR="00413743" w:rsidRDefault="00413743" w:rsidP="00057E2D">
            <w:pPr>
              <w:pStyle w:val="Header"/>
              <w:widowControl w:val="0"/>
              <w:tabs>
                <w:tab w:val="clear" w:pos="4320"/>
                <w:tab w:val="clear" w:pos="8640"/>
              </w:tabs>
            </w:pPr>
            <w:r w:rsidRPr="001533BB">
              <w:rPr>
                <w:i/>
              </w:rPr>
              <w:t>Special circumstances.</w:t>
            </w:r>
            <w:r>
              <w:t xml:space="preserve">  The parties shall address whether the action includes any special circumstances, including class action certification, derivative claims, related proceedings, receivership, or otherwise requires extraordinary consideration by the court.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r>
              <w:tab/>
              <w:t>(viii)</w:t>
            </w:r>
          </w:p>
        </w:tc>
        <w:tc>
          <w:tcPr>
            <w:tcW w:w="8816" w:type="dxa"/>
            <w:gridSpan w:val="4"/>
          </w:tcPr>
          <w:p w:rsidR="00413743" w:rsidRDefault="00413743" w:rsidP="00057E2D">
            <w:pPr>
              <w:pStyle w:val="Header"/>
              <w:widowControl w:val="0"/>
              <w:tabs>
                <w:tab w:val="clear" w:pos="4320"/>
                <w:tab w:val="clear" w:pos="8640"/>
              </w:tabs>
            </w:pPr>
            <w:r w:rsidRPr="001533BB">
              <w:rPr>
                <w:i/>
              </w:rPr>
              <w:t>Other matters.</w:t>
            </w:r>
            <w:r>
              <w:t xml:space="preserve">  The parties may submit a joint or separate summary of other matters significant to case management.</w:t>
            </w:r>
          </w:p>
        </w:tc>
      </w:tr>
      <w:tr w:rsidR="00413743" w:rsidTr="009978E0">
        <w:tc>
          <w:tcPr>
            <w:tcW w:w="736" w:type="dxa"/>
          </w:tcPr>
          <w:p w:rsidR="00413743" w:rsidRDefault="00413743" w:rsidP="00413743">
            <w:pPr>
              <w:pStyle w:val="Header"/>
              <w:widowControl w:val="0"/>
              <w:tabs>
                <w:tab w:val="clear" w:pos="4320"/>
                <w:tab w:val="clear" w:pos="8640"/>
                <w:tab w:val="left" w:pos="301"/>
              </w:tabs>
            </w:pPr>
          </w:p>
        </w:tc>
        <w:tc>
          <w:tcPr>
            <w:tcW w:w="10280" w:type="dxa"/>
            <w:gridSpan w:val="6"/>
          </w:tcPr>
          <w:p w:rsidR="00413743" w:rsidRPr="001533BB" w:rsidRDefault="00413743" w:rsidP="00057E2D">
            <w:pPr>
              <w:pStyle w:val="Header"/>
              <w:widowControl w:val="0"/>
              <w:tabs>
                <w:tab w:val="clear" w:pos="4320"/>
                <w:tab w:val="clear" w:pos="8640"/>
              </w:tabs>
              <w:rPr>
                <w:b/>
                <w:u w:val="single"/>
              </w:rPr>
            </w:pPr>
          </w:p>
        </w:tc>
      </w:tr>
      <w:tr w:rsidR="00413743" w:rsidTr="009978E0">
        <w:tc>
          <w:tcPr>
            <w:tcW w:w="736" w:type="dxa"/>
          </w:tcPr>
          <w:p w:rsidR="00413743" w:rsidRDefault="00413743" w:rsidP="00413743">
            <w:pPr>
              <w:pStyle w:val="Header"/>
              <w:widowControl w:val="0"/>
              <w:tabs>
                <w:tab w:val="clear" w:pos="4320"/>
                <w:tab w:val="clear" w:pos="8640"/>
                <w:tab w:val="left" w:pos="301"/>
              </w:tabs>
            </w:pPr>
            <w:r>
              <w:tab/>
              <w:t>3.</w:t>
            </w:r>
          </w:p>
        </w:tc>
        <w:tc>
          <w:tcPr>
            <w:tcW w:w="10280" w:type="dxa"/>
            <w:gridSpan w:val="6"/>
          </w:tcPr>
          <w:p w:rsidR="00413743" w:rsidRDefault="00413743" w:rsidP="00057E2D">
            <w:pPr>
              <w:pStyle w:val="Header"/>
              <w:widowControl w:val="0"/>
              <w:tabs>
                <w:tab w:val="clear" w:pos="4320"/>
                <w:tab w:val="clear" w:pos="8640"/>
              </w:tabs>
            </w:pPr>
            <w:r w:rsidRPr="001533BB">
              <w:rPr>
                <w:b/>
                <w:u w:val="single"/>
              </w:rPr>
              <w:t>Discovery Plan</w:t>
            </w:r>
            <w:r w:rsidRPr="001533BB">
              <w:rPr>
                <w:b/>
              </w:rPr>
              <w:t>.</w:t>
            </w:r>
          </w:p>
        </w:tc>
      </w:tr>
      <w:tr w:rsidR="00413743" w:rsidTr="009978E0">
        <w:tc>
          <w:tcPr>
            <w:tcW w:w="736" w:type="dxa"/>
          </w:tcPr>
          <w:p w:rsidR="00413743" w:rsidRDefault="00413743" w:rsidP="00413743">
            <w:pPr>
              <w:pStyle w:val="Header"/>
              <w:widowControl w:val="0"/>
              <w:tabs>
                <w:tab w:val="clear" w:pos="4320"/>
                <w:tab w:val="clear" w:pos="8640"/>
                <w:tab w:val="left" w:pos="301"/>
              </w:tabs>
            </w:pPr>
          </w:p>
        </w:tc>
        <w:tc>
          <w:tcPr>
            <w:tcW w:w="10280" w:type="dxa"/>
            <w:gridSpan w:val="6"/>
          </w:tcPr>
          <w:p w:rsidR="00413743" w:rsidRPr="001533BB" w:rsidRDefault="00413743" w:rsidP="00057E2D">
            <w:pPr>
              <w:pStyle w:val="Header"/>
              <w:widowControl w:val="0"/>
              <w:tabs>
                <w:tab w:val="clear" w:pos="4320"/>
                <w:tab w:val="clear" w:pos="8640"/>
              </w:tabs>
              <w:rPr>
                <w:b/>
                <w:u w:val="single"/>
              </w:rPr>
            </w:pPr>
            <w:r>
              <w:t>The Management Report and Proposed Calendar shall contain a discovery plan.  The plan shall state the parties’ views and proposals on:</w:t>
            </w:r>
          </w:p>
        </w:tc>
      </w:tr>
      <w:tr w:rsidR="00413743" w:rsidTr="001565D6">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r>
              <w:tab/>
              <w:t>A.</w:t>
            </w:r>
          </w:p>
        </w:tc>
        <w:tc>
          <w:tcPr>
            <w:tcW w:w="9651" w:type="dxa"/>
            <w:gridSpan w:val="5"/>
          </w:tcPr>
          <w:p w:rsidR="00413743" w:rsidRDefault="00413743" w:rsidP="00057E2D">
            <w:pPr>
              <w:pStyle w:val="Header"/>
              <w:widowControl w:val="0"/>
              <w:tabs>
                <w:tab w:val="clear" w:pos="4320"/>
                <w:tab w:val="clear" w:pos="8640"/>
              </w:tabs>
            </w:pPr>
            <w:r>
              <w:t>the subjects on which discovery may be needed and whether discovery should be conducted in phases or be limited to or focused on particular issues;</w:t>
            </w:r>
          </w:p>
        </w:tc>
      </w:tr>
      <w:tr w:rsidR="00413743" w:rsidTr="001565D6">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r>
              <w:tab/>
              <w:t>B.</w:t>
            </w:r>
          </w:p>
        </w:tc>
        <w:tc>
          <w:tcPr>
            <w:tcW w:w="9651" w:type="dxa"/>
            <w:gridSpan w:val="5"/>
          </w:tcPr>
          <w:p w:rsidR="00413743" w:rsidRDefault="00413743" w:rsidP="00057E2D">
            <w:pPr>
              <w:pStyle w:val="Header"/>
              <w:widowControl w:val="0"/>
              <w:tabs>
                <w:tab w:val="clear" w:pos="4320"/>
                <w:tab w:val="clear" w:pos="8640"/>
              </w:tabs>
            </w:pPr>
            <w:r>
              <w:t>what changes should be made in the limitations on discovery imposed under this Order or by the Standard Discovery Protocols, and what other limitations should be imposed; and</w:t>
            </w:r>
          </w:p>
        </w:tc>
      </w:tr>
      <w:tr w:rsidR="00413743" w:rsidTr="001565D6">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r>
              <w:tab/>
              <w:t>C.</w:t>
            </w:r>
          </w:p>
        </w:tc>
        <w:tc>
          <w:tcPr>
            <w:tcW w:w="9651" w:type="dxa"/>
            <w:gridSpan w:val="5"/>
          </w:tcPr>
          <w:p w:rsidR="00413743" w:rsidRDefault="00413743" w:rsidP="00057E2D">
            <w:pPr>
              <w:pStyle w:val="Header"/>
              <w:widowControl w:val="0"/>
              <w:tabs>
                <w:tab w:val="clear" w:pos="4320"/>
                <w:tab w:val="clear" w:pos="8640"/>
              </w:tabs>
            </w:pPr>
            <w:r>
              <w:t>any other orders that the court should consider or issue under §802.10, Wis. Stats.</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629" w:type="dxa"/>
          </w:tcPr>
          <w:p w:rsidR="00413743" w:rsidRDefault="00413743" w:rsidP="00413743">
            <w:pPr>
              <w:pStyle w:val="Header"/>
              <w:widowControl w:val="0"/>
              <w:tabs>
                <w:tab w:val="clear" w:pos="4320"/>
                <w:tab w:val="clear" w:pos="8640"/>
                <w:tab w:val="left" w:pos="180"/>
              </w:tabs>
            </w:pPr>
          </w:p>
        </w:tc>
        <w:tc>
          <w:tcPr>
            <w:tcW w:w="835" w:type="dxa"/>
          </w:tcPr>
          <w:p w:rsidR="00413743" w:rsidRDefault="00413743" w:rsidP="00413743">
            <w:pPr>
              <w:pStyle w:val="Header"/>
              <w:widowControl w:val="0"/>
              <w:tabs>
                <w:tab w:val="clear" w:pos="4320"/>
                <w:tab w:val="clear" w:pos="8640"/>
                <w:tab w:val="left" w:pos="252"/>
              </w:tabs>
            </w:pPr>
          </w:p>
        </w:tc>
        <w:tc>
          <w:tcPr>
            <w:tcW w:w="8816" w:type="dxa"/>
            <w:gridSpan w:val="4"/>
          </w:tcPr>
          <w:p w:rsidR="00413743" w:rsidRDefault="00413743" w:rsidP="00057E2D">
            <w:pPr>
              <w:pStyle w:val="Header"/>
              <w:widowControl w:val="0"/>
              <w:tabs>
                <w:tab w:val="clear" w:pos="4320"/>
                <w:tab w:val="clear" w:pos="8640"/>
              </w:tabs>
            </w:pPr>
          </w:p>
        </w:tc>
      </w:tr>
      <w:tr w:rsidR="00413743" w:rsidTr="00E747AC">
        <w:tc>
          <w:tcPr>
            <w:tcW w:w="736" w:type="dxa"/>
          </w:tcPr>
          <w:p w:rsidR="00413743" w:rsidRDefault="00413743" w:rsidP="00413743">
            <w:pPr>
              <w:pStyle w:val="Header"/>
              <w:widowControl w:val="0"/>
              <w:tabs>
                <w:tab w:val="clear" w:pos="4320"/>
                <w:tab w:val="clear" w:pos="8640"/>
                <w:tab w:val="left" w:pos="301"/>
              </w:tabs>
            </w:pPr>
            <w:r>
              <w:tab/>
              <w:t>4.</w:t>
            </w:r>
          </w:p>
        </w:tc>
        <w:tc>
          <w:tcPr>
            <w:tcW w:w="10280" w:type="dxa"/>
            <w:gridSpan w:val="6"/>
          </w:tcPr>
          <w:p w:rsidR="00413743" w:rsidRDefault="00413743" w:rsidP="00057E2D">
            <w:pPr>
              <w:pStyle w:val="Header"/>
              <w:widowControl w:val="0"/>
              <w:tabs>
                <w:tab w:val="clear" w:pos="4320"/>
                <w:tab w:val="clear" w:pos="8640"/>
              </w:tabs>
            </w:pPr>
            <w:r w:rsidRPr="00EB489F">
              <w:rPr>
                <w:b/>
                <w:u w:val="single"/>
              </w:rPr>
              <w:t>Sample format for Management Report and Proposed Calendar</w:t>
            </w:r>
            <w:r w:rsidRPr="001533BB">
              <w:rPr>
                <w:b/>
              </w:rPr>
              <w:t>.</w:t>
            </w:r>
          </w:p>
        </w:tc>
      </w:tr>
      <w:tr w:rsidR="00413743" w:rsidTr="00413743">
        <w:tc>
          <w:tcPr>
            <w:tcW w:w="736" w:type="dxa"/>
          </w:tcPr>
          <w:p w:rsidR="00413743" w:rsidRDefault="00413743" w:rsidP="00413743">
            <w:pPr>
              <w:pStyle w:val="Header"/>
              <w:widowControl w:val="0"/>
              <w:tabs>
                <w:tab w:val="clear" w:pos="4320"/>
                <w:tab w:val="clear" w:pos="8640"/>
                <w:tab w:val="left" w:pos="301"/>
              </w:tabs>
            </w:pPr>
          </w:p>
        </w:tc>
        <w:tc>
          <w:tcPr>
            <w:tcW w:w="10280" w:type="dxa"/>
            <w:gridSpan w:val="6"/>
          </w:tcPr>
          <w:p w:rsidR="00413743" w:rsidRPr="00413743" w:rsidRDefault="00413743" w:rsidP="00057E2D">
            <w:pPr>
              <w:pStyle w:val="Header"/>
              <w:widowControl w:val="0"/>
              <w:tabs>
                <w:tab w:val="clear" w:pos="4320"/>
                <w:tab w:val="clear" w:pos="8640"/>
              </w:tabs>
            </w:pPr>
            <w:r>
              <w:t>To assist practitioners, a sample Management Report and Proposed Calendar is attached.  The sample is for illustration only.  The sample may be changed or edited as desired.</w:t>
            </w:r>
          </w:p>
        </w:tc>
      </w:tr>
    </w:tbl>
    <w:p w:rsidR="00057E2D" w:rsidRDefault="00057E2D" w:rsidP="00057E2D">
      <w:pPr>
        <w:tabs>
          <w:tab w:val="left" w:pos="990"/>
          <w:tab w:val="left" w:pos="1350"/>
        </w:tabs>
        <w:spacing w:line="120" w:lineRule="exact"/>
        <w:ind w:left="1354" w:hanging="1354"/>
      </w:pPr>
    </w:p>
    <w:p w:rsidR="00057E2D" w:rsidRDefault="00057E2D" w:rsidP="00057E2D">
      <w:pPr>
        <w:tabs>
          <w:tab w:val="left" w:pos="1080"/>
        </w:tabs>
        <w:ind w:left="1080"/>
      </w:pPr>
    </w:p>
    <w:p w:rsidR="00057E2D" w:rsidRDefault="00057E2D" w:rsidP="00057E2D">
      <w:pPr>
        <w:spacing w:line="120" w:lineRule="exact"/>
      </w:pPr>
    </w:p>
    <w:p w:rsidR="00057E2D" w:rsidRDefault="00057E2D" w:rsidP="00413743">
      <w:pPr>
        <w:tabs>
          <w:tab w:val="left" w:pos="1350"/>
        </w:tabs>
        <w:ind w:left="1350"/>
      </w:pPr>
    </w:p>
    <w:p w:rsidR="00057E2D" w:rsidRDefault="00057E2D" w:rsidP="0011789D">
      <w:pPr>
        <w:tabs>
          <w:tab w:val="left" w:pos="1350"/>
          <w:tab w:val="left" w:pos="1530"/>
        </w:tabs>
        <w:spacing w:line="120" w:lineRule="exact"/>
        <w:ind w:left="1350" w:hanging="270"/>
      </w:pPr>
    </w:p>
    <w:p w:rsidR="00057E2D" w:rsidRDefault="00057E2D" w:rsidP="0011789D">
      <w:pPr>
        <w:tabs>
          <w:tab w:val="left" w:pos="1350"/>
          <w:tab w:val="left" w:pos="1530"/>
        </w:tabs>
        <w:ind w:left="1350" w:hanging="270"/>
      </w:pPr>
    </w:p>
    <w:p w:rsidR="00057E2D" w:rsidRDefault="00057E2D" w:rsidP="00057E2D">
      <w:pPr>
        <w:pStyle w:val="Header"/>
        <w:tabs>
          <w:tab w:val="left" w:pos="1530"/>
        </w:tabs>
        <w:spacing w:line="120" w:lineRule="exact"/>
        <w:ind w:left="1526" w:hanging="446"/>
      </w:pPr>
    </w:p>
    <w:p w:rsidR="00057E2D" w:rsidRDefault="00057E2D" w:rsidP="00057E2D">
      <w:pPr>
        <w:pStyle w:val="Header"/>
        <w:widowControl w:val="0"/>
      </w:pPr>
    </w:p>
    <w:p w:rsidR="00057E2D" w:rsidRDefault="00057E2D" w:rsidP="00413743">
      <w:pPr>
        <w:tabs>
          <w:tab w:val="left" w:pos="1080"/>
        </w:tabs>
      </w:pPr>
      <w:r w:rsidRPr="001533BB">
        <w:rPr>
          <w:b/>
        </w:rPr>
        <w:t xml:space="preserve"> </w:t>
      </w:r>
      <w:r>
        <w:t xml:space="preserve"> </w:t>
      </w:r>
    </w:p>
    <w:p w:rsidR="00057E2D" w:rsidRDefault="00057E2D" w:rsidP="00057E2D">
      <w:pPr>
        <w:tabs>
          <w:tab w:val="left" w:pos="1080"/>
        </w:tabs>
        <w:ind w:left="1080"/>
      </w:pPr>
      <w:r>
        <w:t xml:space="preserve">   </w:t>
      </w:r>
    </w:p>
    <w:p w:rsidR="002B1CBE" w:rsidRDefault="002B1CBE"/>
    <w:sectPr w:rsidR="002B1CBE" w:rsidSect="00C50625">
      <w:headerReference w:type="even" r:id="rId7"/>
      <w:headerReference w:type="default" r:id="rId8"/>
      <w:footerReference w:type="default" r:id="rId9"/>
      <w:headerReference w:type="first" r:id="rId10"/>
      <w:footerReference w:type="first" r:id="rId11"/>
      <w:pgSz w:w="12240" w:h="15840"/>
      <w:pgMar w:top="720" w:right="720" w:bottom="720" w:left="72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19" w:rsidRDefault="00540F19" w:rsidP="00735160">
      <w:pPr>
        <w:spacing w:line="240" w:lineRule="auto"/>
      </w:pPr>
      <w:r>
        <w:separator/>
      </w:r>
    </w:p>
  </w:endnote>
  <w:endnote w:type="continuationSeparator" w:id="0">
    <w:p w:rsidR="00540F19" w:rsidRDefault="00540F19" w:rsidP="00735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EE2" w:rsidRDefault="003C143B" w:rsidP="0021364B">
    <w:pPr>
      <w:pStyle w:val="Footer"/>
      <w:tabs>
        <w:tab w:val="right" w:pos="10260"/>
      </w:tabs>
      <w:spacing w:before="120" w:line="200" w:lineRule="exact"/>
    </w:pPr>
    <w:r>
      <w:t>CV-980, 05/17  Standing Order for Cases in the Commercial Docket and Scheduling Order</w:t>
    </w:r>
    <w:r>
      <w:tab/>
    </w:r>
    <w:r w:rsidRPr="00162E71">
      <w:t>Supreme Co</w:t>
    </w:r>
    <w:r>
      <w:t>urt Order No. 16-05, 2017 WI 33</w:t>
    </w:r>
  </w:p>
  <w:p w:rsidR="00026EE2" w:rsidRDefault="003C143B" w:rsidP="00C50625">
    <w:pPr>
      <w:pStyle w:val="Footer"/>
      <w:spacing w:line="200" w:lineRule="exact"/>
      <w:jc w:val="center"/>
      <w:rPr>
        <w:b/>
        <w:sz w:val="16"/>
      </w:rPr>
    </w:pPr>
    <w:r>
      <w:rPr>
        <w:b/>
        <w:sz w:val="16"/>
      </w:rPr>
      <w:t>This form shall not be modified. It may be supplemented with additional material.</w:t>
    </w:r>
  </w:p>
  <w:p w:rsidR="008740B1" w:rsidRPr="00026EE2" w:rsidRDefault="003C143B" w:rsidP="00C50625">
    <w:pPr>
      <w:pStyle w:val="Footer"/>
      <w:spacing w:line="20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F36118">
      <w:rPr>
        <w:noProof/>
        <w:snapToGrid w:val="0"/>
      </w:rPr>
      <w:instrText>2</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F36118">
      <w:rPr>
        <w:noProof/>
        <w:snapToGrid w:val="0"/>
      </w:rPr>
      <w:instrText>2</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F36118">
      <w:rPr>
        <w:noProof/>
        <w:snapToGrid w:val="0"/>
      </w:rPr>
      <w:instrText>2</w:instrText>
    </w:r>
    <w:r>
      <w:rPr>
        <w:snapToGrid w:val="0"/>
      </w:rPr>
      <w:fldChar w:fldCharType="end"/>
    </w:r>
    <w:r>
      <w:rPr>
        <w:snapToGrid w:val="0"/>
        <w:sz w:val="20"/>
      </w:rPr>
      <w:instrText xml:space="preserve">"\* MERGEFORMAT </w:instrText>
    </w:r>
    <w:r>
      <w:rPr>
        <w:snapToGrid w:val="0"/>
        <w:sz w:val="20"/>
      </w:rPr>
      <w:fldChar w:fldCharType="separate"/>
    </w:r>
    <w:r w:rsidR="00F36118">
      <w:rPr>
        <w:noProof/>
        <w:snapToGrid w:val="0"/>
      </w:rPr>
      <w:t>Page 2 of 2</w:t>
    </w:r>
    <w:r>
      <w:rPr>
        <w:snapToGrid w:val="0"/>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B1" w:rsidRDefault="003C143B" w:rsidP="0021364B">
    <w:pPr>
      <w:pStyle w:val="Footer"/>
      <w:tabs>
        <w:tab w:val="right" w:pos="10260"/>
      </w:tabs>
      <w:spacing w:before="120" w:line="200" w:lineRule="exact"/>
    </w:pPr>
    <w:r>
      <w:t>CV-980, 05/17  Standing Order for Cases in the Commercial Docket and Scheduling Order</w:t>
    </w:r>
    <w:r>
      <w:tab/>
    </w:r>
    <w:r w:rsidRPr="00162E71">
      <w:t>Supreme Co</w:t>
    </w:r>
    <w:r>
      <w:t>urt Order No. 16-05, 2017 WI 33</w:t>
    </w:r>
  </w:p>
  <w:p w:rsidR="008740B1" w:rsidRDefault="003C143B" w:rsidP="00C50625">
    <w:pPr>
      <w:pStyle w:val="Footer"/>
      <w:spacing w:line="200" w:lineRule="exact"/>
      <w:jc w:val="center"/>
      <w:rPr>
        <w:b/>
        <w:sz w:val="16"/>
      </w:rPr>
    </w:pPr>
    <w:r>
      <w:rPr>
        <w:b/>
        <w:sz w:val="16"/>
      </w:rPr>
      <w:t>This form shall not be modified. It may be supplemented with additional material.</w:t>
    </w:r>
  </w:p>
  <w:p w:rsidR="008740B1" w:rsidRDefault="003C143B" w:rsidP="00C50625">
    <w:pPr>
      <w:pStyle w:val="Footer"/>
      <w:spacing w:line="20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F36118">
      <w:rPr>
        <w:noProof/>
        <w:snapToGrid w:val="0"/>
      </w:rPr>
      <w:instrText>2</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F36118">
      <w:rPr>
        <w:noProof/>
        <w:snapToGrid w:val="0"/>
      </w:rPr>
      <w:instrText>1</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F36118">
      <w:rPr>
        <w:noProof/>
        <w:snapToGrid w:val="0"/>
      </w:rPr>
      <w:instrText>2</w:instrText>
    </w:r>
    <w:r>
      <w:rPr>
        <w:snapToGrid w:val="0"/>
      </w:rPr>
      <w:fldChar w:fldCharType="end"/>
    </w:r>
    <w:r>
      <w:rPr>
        <w:snapToGrid w:val="0"/>
        <w:sz w:val="20"/>
      </w:rPr>
      <w:instrText xml:space="preserve">"\* MERGEFORMAT </w:instrText>
    </w:r>
    <w:r w:rsidR="00F36118">
      <w:rPr>
        <w:snapToGrid w:val="0"/>
        <w:sz w:val="20"/>
      </w:rPr>
      <w:fldChar w:fldCharType="separate"/>
    </w:r>
    <w:r w:rsidR="00F36118">
      <w:rPr>
        <w:noProof/>
        <w:snapToGrid w:val="0"/>
      </w:rPr>
      <w:t>Page 1 of 2</w:t>
    </w:r>
    <w:r>
      <w:rPr>
        <w:snapToGrid w:val="0"/>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19" w:rsidRDefault="00540F19" w:rsidP="00735160">
      <w:pPr>
        <w:spacing w:line="240" w:lineRule="auto"/>
      </w:pPr>
      <w:r>
        <w:separator/>
      </w:r>
    </w:p>
  </w:footnote>
  <w:footnote w:type="continuationSeparator" w:id="0">
    <w:p w:rsidR="00540F19" w:rsidRDefault="00540F19" w:rsidP="007351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B1" w:rsidRDefault="003C14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8E5">
      <w:rPr>
        <w:rStyle w:val="PageNumber"/>
        <w:noProof/>
      </w:rPr>
      <w:t>2</w:t>
    </w:r>
    <w:r>
      <w:rPr>
        <w:rStyle w:val="PageNumber"/>
      </w:rPr>
      <w:fldChar w:fldCharType="end"/>
    </w:r>
  </w:p>
  <w:p w:rsidR="008740B1" w:rsidRDefault="00F3611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B1" w:rsidRPr="00026EE2" w:rsidRDefault="00F36118" w:rsidP="0021364B">
    <w:pPr>
      <w:pStyle w:val="Header"/>
      <w:pBdr>
        <w:bottom w:val="single" w:sz="4" w:space="1" w:color="auto"/>
      </w:pBdr>
      <w:tabs>
        <w:tab w:val="clear" w:pos="4320"/>
        <w:tab w:val="clear" w:pos="8640"/>
        <w:tab w:val="left" w:pos="4860"/>
        <w:tab w:val="left" w:pos="5940"/>
        <w:tab w:val="left" w:pos="7200"/>
        <w:tab w:val="left" w:pos="10260"/>
      </w:tabs>
      <w:spacing w:after="120"/>
      <w:ind w:right="14"/>
      <w:rPr>
        <w:snapToGrid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64" w:rsidRDefault="00F361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747D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EA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8E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AC02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6CFF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BC8A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C4B3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565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CAA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50B95"/>
    <w:multiLevelType w:val="hybridMultilevel"/>
    <w:tmpl w:val="482AFB7C"/>
    <w:lvl w:ilvl="0" w:tplc="062C39B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7F85773"/>
    <w:multiLevelType w:val="hybridMultilevel"/>
    <w:tmpl w:val="8DB85FA2"/>
    <w:lvl w:ilvl="0" w:tplc="3CF86D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6D31B2"/>
    <w:multiLevelType w:val="hybridMultilevel"/>
    <w:tmpl w:val="EEC46CD4"/>
    <w:lvl w:ilvl="0" w:tplc="5CDA804A">
      <w:start w:val="3"/>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forms" w:enforcement="1" w:cryptProviderType="rsaAES" w:cryptAlgorithmClass="hash" w:cryptAlgorithmType="typeAny" w:cryptAlgorithmSid="14" w:cryptSpinCount="100000" w:hash="KjcCUI+F2c/XteVlcxDkpQxROi1PRQY8x8/DJITiaoChHehb3fspbV76RWTi4YbVj/WJCvEVDb2zsewvr39sWA==" w:salt="NaB6awJpR593OsdtzxSpc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2D"/>
    <w:rsid w:val="00057E2D"/>
    <w:rsid w:val="000A5D00"/>
    <w:rsid w:val="000E7EB5"/>
    <w:rsid w:val="0011789D"/>
    <w:rsid w:val="0016779E"/>
    <w:rsid w:val="00180093"/>
    <w:rsid w:val="001B73C6"/>
    <w:rsid w:val="001F49C0"/>
    <w:rsid w:val="00207705"/>
    <w:rsid w:val="0021364B"/>
    <w:rsid w:val="00280591"/>
    <w:rsid w:val="002B1CBE"/>
    <w:rsid w:val="002F1CB5"/>
    <w:rsid w:val="003C143B"/>
    <w:rsid w:val="00413743"/>
    <w:rsid w:val="00540F19"/>
    <w:rsid w:val="0056156D"/>
    <w:rsid w:val="00695AE0"/>
    <w:rsid w:val="00735160"/>
    <w:rsid w:val="00796D18"/>
    <w:rsid w:val="008608E5"/>
    <w:rsid w:val="00967CF7"/>
    <w:rsid w:val="00997805"/>
    <w:rsid w:val="009A6F90"/>
    <w:rsid w:val="009B4A15"/>
    <w:rsid w:val="00A42A37"/>
    <w:rsid w:val="00A50C5E"/>
    <w:rsid w:val="00A646DB"/>
    <w:rsid w:val="00B91A02"/>
    <w:rsid w:val="00BA6028"/>
    <w:rsid w:val="00BD59D1"/>
    <w:rsid w:val="00C50625"/>
    <w:rsid w:val="00CE0305"/>
    <w:rsid w:val="00D07414"/>
    <w:rsid w:val="00DA0B89"/>
    <w:rsid w:val="00DD5E79"/>
    <w:rsid w:val="00EB7E3A"/>
    <w:rsid w:val="00F36118"/>
    <w:rsid w:val="00F45240"/>
    <w:rsid w:val="00F70577"/>
    <w:rsid w:val="00FC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70696D1-83D6-47C5-AE54-101F6542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E2D"/>
    <w:pPr>
      <w:spacing w:after="0" w:line="240" w:lineRule="exact"/>
    </w:pPr>
    <w:rPr>
      <w:rFonts w:ascii="Arial" w:hAnsi="Arial" w:cs="Times New Roman"/>
      <w:sz w:val="20"/>
      <w:szCs w:val="20"/>
    </w:rPr>
  </w:style>
  <w:style w:type="paragraph" w:styleId="Heading3">
    <w:name w:val="heading 3"/>
    <w:basedOn w:val="Normal"/>
    <w:next w:val="Normal"/>
    <w:link w:val="Heading3Char"/>
    <w:qFormat/>
    <w:rsid w:val="00057E2D"/>
    <w:pPr>
      <w:keepNext/>
      <w:outlineLvl w:val="2"/>
    </w:pPr>
    <w:rPr>
      <w:i/>
      <w:sz w:val="16"/>
    </w:rPr>
  </w:style>
  <w:style w:type="paragraph" w:styleId="Heading6">
    <w:name w:val="heading 6"/>
    <w:basedOn w:val="Normal"/>
    <w:next w:val="Normal"/>
    <w:link w:val="Heading6Char"/>
    <w:uiPriority w:val="9"/>
    <w:semiHidden/>
    <w:unhideWhenUsed/>
    <w:qFormat/>
    <w:rsid w:val="00057E2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997805"/>
  </w:style>
  <w:style w:type="paragraph" w:styleId="Title">
    <w:name w:val="Title"/>
    <w:basedOn w:val="Normal"/>
    <w:link w:val="TitleChar"/>
    <w:qFormat/>
    <w:rsid w:val="0099780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180093"/>
    <w:rPr>
      <w:rFonts w:ascii="Times New Roman" w:hAnsi="Times New Roman" w:cs="Arial"/>
      <w:b/>
      <w:bCs/>
      <w:kern w:val="28"/>
      <w:sz w:val="32"/>
      <w:szCs w:val="32"/>
    </w:rPr>
  </w:style>
  <w:style w:type="paragraph" w:styleId="BodyText">
    <w:name w:val="Body Text"/>
    <w:basedOn w:val="Normal"/>
    <w:link w:val="BodyTextChar"/>
    <w:rsid w:val="00997805"/>
    <w:pPr>
      <w:spacing w:after="120"/>
    </w:pPr>
  </w:style>
  <w:style w:type="character" w:customStyle="1" w:styleId="BodyTextChar">
    <w:name w:val="Body Text Char"/>
    <w:basedOn w:val="DefaultParagraphFont"/>
    <w:link w:val="BodyText"/>
    <w:rsid w:val="00180093"/>
    <w:rPr>
      <w:rFonts w:ascii="Times New Roman" w:hAnsi="Times New Roman" w:cs="Times New Roman"/>
      <w:sz w:val="24"/>
      <w:szCs w:val="24"/>
    </w:rPr>
  </w:style>
  <w:style w:type="paragraph" w:styleId="BodyTextFirstIndent">
    <w:name w:val="Body Text First Indent"/>
    <w:basedOn w:val="BodyText"/>
    <w:link w:val="BodyTextFirstIndentChar"/>
    <w:rsid w:val="00997805"/>
    <w:pPr>
      <w:ind w:firstLine="210"/>
    </w:pPr>
  </w:style>
  <w:style w:type="character" w:customStyle="1" w:styleId="BodyTextFirstIndentChar">
    <w:name w:val="Body Text First Indent Char"/>
    <w:basedOn w:val="BodyTextChar"/>
    <w:link w:val="BodyTextFirstIndent"/>
    <w:rsid w:val="00180093"/>
    <w:rPr>
      <w:rFonts w:ascii="Times New Roman" w:hAnsi="Times New Roman" w:cs="Times New Roman"/>
      <w:sz w:val="24"/>
      <w:szCs w:val="24"/>
    </w:rPr>
  </w:style>
  <w:style w:type="paragraph" w:styleId="Quote">
    <w:name w:val="Quote"/>
    <w:basedOn w:val="Normal"/>
    <w:next w:val="BodyTextContinued"/>
    <w:link w:val="QuoteChar"/>
    <w:qFormat/>
    <w:rsid w:val="00997805"/>
    <w:pPr>
      <w:spacing w:after="240"/>
      <w:ind w:left="1440" w:right="1440"/>
    </w:pPr>
  </w:style>
  <w:style w:type="character" w:customStyle="1" w:styleId="QuoteChar">
    <w:name w:val="Quote Char"/>
    <w:basedOn w:val="DefaultParagraphFont"/>
    <w:link w:val="Quote"/>
    <w:rsid w:val="00180093"/>
    <w:rPr>
      <w:rFonts w:ascii="Times New Roman" w:hAnsi="Times New Roman" w:cs="Times New Roman"/>
      <w:sz w:val="24"/>
      <w:szCs w:val="20"/>
    </w:rPr>
  </w:style>
  <w:style w:type="character" w:customStyle="1" w:styleId="Heading3Char">
    <w:name w:val="Heading 3 Char"/>
    <w:basedOn w:val="DefaultParagraphFont"/>
    <w:link w:val="Heading3"/>
    <w:rsid w:val="00057E2D"/>
    <w:rPr>
      <w:rFonts w:ascii="Arial" w:hAnsi="Arial" w:cs="Times New Roman"/>
      <w:i/>
      <w:sz w:val="16"/>
      <w:szCs w:val="20"/>
    </w:rPr>
  </w:style>
  <w:style w:type="paragraph" w:styleId="Header">
    <w:name w:val="header"/>
    <w:basedOn w:val="Normal"/>
    <w:link w:val="HeaderChar"/>
    <w:semiHidden/>
    <w:rsid w:val="00057E2D"/>
    <w:pPr>
      <w:tabs>
        <w:tab w:val="center" w:pos="4320"/>
        <w:tab w:val="right" w:pos="8640"/>
      </w:tabs>
    </w:pPr>
  </w:style>
  <w:style w:type="character" w:customStyle="1" w:styleId="HeaderChar">
    <w:name w:val="Header Char"/>
    <w:basedOn w:val="DefaultParagraphFont"/>
    <w:link w:val="Header"/>
    <w:semiHidden/>
    <w:rsid w:val="00057E2D"/>
    <w:rPr>
      <w:rFonts w:ascii="Arial" w:hAnsi="Arial" w:cs="Times New Roman"/>
      <w:sz w:val="20"/>
      <w:szCs w:val="20"/>
    </w:rPr>
  </w:style>
  <w:style w:type="paragraph" w:styleId="Footer">
    <w:name w:val="footer"/>
    <w:basedOn w:val="Normal"/>
    <w:link w:val="FooterChar"/>
    <w:semiHidden/>
    <w:rsid w:val="00057E2D"/>
    <w:rPr>
      <w:sz w:val="14"/>
    </w:rPr>
  </w:style>
  <w:style w:type="character" w:customStyle="1" w:styleId="FooterChar">
    <w:name w:val="Footer Char"/>
    <w:basedOn w:val="DefaultParagraphFont"/>
    <w:link w:val="Footer"/>
    <w:semiHidden/>
    <w:rsid w:val="00057E2D"/>
    <w:rPr>
      <w:rFonts w:ascii="Arial" w:hAnsi="Arial" w:cs="Times New Roman"/>
      <w:sz w:val="14"/>
      <w:szCs w:val="20"/>
    </w:rPr>
  </w:style>
  <w:style w:type="character" w:styleId="PageNumber">
    <w:name w:val="page number"/>
    <w:basedOn w:val="DefaultParagraphFont"/>
    <w:semiHidden/>
    <w:rsid w:val="00057E2D"/>
  </w:style>
  <w:style w:type="paragraph" w:customStyle="1" w:styleId="FormTitle">
    <w:name w:val="FormTitle"/>
    <w:basedOn w:val="Heading6"/>
    <w:rsid w:val="00057E2D"/>
    <w:pPr>
      <w:keepLines w:val="0"/>
      <w:spacing w:before="0"/>
      <w:jc w:val="center"/>
    </w:pPr>
    <w:rPr>
      <w:rFonts w:ascii="Arial" w:eastAsia="Times New Roman" w:hAnsi="Arial" w:cs="Times New Roman"/>
      <w:b/>
      <w:color w:val="auto"/>
      <w:sz w:val="24"/>
    </w:rPr>
  </w:style>
  <w:style w:type="table" w:styleId="TableGrid">
    <w:name w:val="Table Grid"/>
    <w:basedOn w:val="TableNormal"/>
    <w:uiPriority w:val="59"/>
    <w:rsid w:val="00057E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057E2D"/>
    <w:rPr>
      <w:rFonts w:asciiTheme="majorHAnsi" w:eastAsiaTheme="majorEastAsia" w:hAnsiTheme="majorHAnsi" w:cstheme="majorBidi"/>
      <w:color w:val="1F4D78" w:themeColor="accent1" w:themeShade="7F"/>
      <w:sz w:val="20"/>
      <w:szCs w:val="20"/>
    </w:rPr>
  </w:style>
  <w:style w:type="character" w:customStyle="1" w:styleId="zzmpTrailerItem">
    <w:name w:val="zzmpTrailerItem"/>
    <w:basedOn w:val="DefaultParagraphFont"/>
    <w:rsid w:val="00735160"/>
    <w:rPr>
      <w:rFonts w:ascii="Arial" w:hAnsi="Arial" w:cs="Arial"/>
      <w:dstrike w:val="0"/>
      <w:noProof/>
      <w:color w:val="auto"/>
      <w:spacing w:val="0"/>
      <w:position w:val="0"/>
      <w:sz w:val="18"/>
      <w:szCs w:val="16"/>
      <w:u w:val="none"/>
      <w:effect w:val="none"/>
      <w:vertAlign w:val="baseline"/>
    </w:rPr>
  </w:style>
  <w:style w:type="paragraph" w:styleId="BalloonText">
    <w:name w:val="Balloon Text"/>
    <w:basedOn w:val="Normal"/>
    <w:link w:val="BalloonTextChar"/>
    <w:uiPriority w:val="99"/>
    <w:semiHidden/>
    <w:unhideWhenUsed/>
    <w:rsid w:val="00C506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8FFA4104.dotm</Template>
  <TotalTime>0</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CV-980: Standing Order for Cases in the Commercial Docket and Scheduling Order</vt:lpstr>
    </vt:vector>
  </TitlesOfParts>
  <Company>CCAP</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CV-980: Standing Order for Cases in the Commercial Docket and Scheduling Order</dc:title>
  <dc:creator>Terri Borrud</dc:creator>
  <cp:lastModifiedBy>Jennifer Seubert</cp:lastModifiedBy>
  <cp:revision>2</cp:revision>
  <cp:lastPrinted>2019-12-19T16:25:00Z</cp:lastPrinted>
  <dcterms:created xsi:type="dcterms:W3CDTF">2019-12-19T16:34:00Z</dcterms:created>
  <dcterms:modified xsi:type="dcterms:W3CDTF">2019-12-19T16:34:00Z</dcterms:modified>
</cp:coreProperties>
</file>