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42"/>
        <w:gridCol w:w="2043"/>
        <w:gridCol w:w="45"/>
        <w:gridCol w:w="2610"/>
      </w:tblGrid>
      <w:tr w:rsidR="004A1673" w:rsidTr="0023246D">
        <w:trPr>
          <w:cantSplit/>
          <w:trHeight w:val="360"/>
        </w:trPr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3" w:rsidRPr="00A149BD" w:rsidRDefault="004A1673" w:rsidP="00A149BD">
            <w:pPr>
              <w:tabs>
                <w:tab w:val="right" w:pos="4320"/>
                <w:tab w:val="left" w:pos="6892"/>
              </w:tabs>
              <w:spacing w:after="40" w:line="240" w:lineRule="exact"/>
              <w:ind w:right="-108"/>
              <w:rPr>
                <w:b/>
                <w:sz w:val="24"/>
              </w:rPr>
            </w:pPr>
            <w:r>
              <w:rPr>
                <w:b/>
              </w:rPr>
              <w:t>STATE OF WISCONSIN</w:t>
            </w:r>
            <w:r w:rsidR="0090493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149BD">
              <w:rPr>
                <w:b/>
              </w:rPr>
              <w:t xml:space="preserve">CIRCUIT </w:t>
            </w:r>
            <w:r>
              <w:rPr>
                <w:b/>
              </w:rPr>
              <w:t xml:space="preserve">COURT, </w:t>
            </w:r>
            <w:r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0" w:name="_GoBack"/>
            <w:r w:rsidR="00F31620">
              <w:rPr>
                <w:b/>
                <w:noProof/>
                <w:u w:val="single"/>
              </w:rPr>
              <w:t> </w:t>
            </w:r>
            <w:r w:rsidR="00F31620">
              <w:rPr>
                <w:b/>
                <w:noProof/>
                <w:u w:val="single"/>
              </w:rPr>
              <w:t> </w:t>
            </w:r>
            <w:r w:rsidR="00F31620">
              <w:rPr>
                <w:b/>
                <w:noProof/>
                <w:u w:val="single"/>
              </w:rPr>
              <w:t> </w:t>
            </w:r>
            <w:r w:rsidR="00F31620">
              <w:rPr>
                <w:b/>
                <w:noProof/>
                <w:u w:val="single"/>
              </w:rPr>
              <w:t> </w:t>
            </w:r>
            <w:r w:rsidR="00F31620">
              <w:rPr>
                <w:b/>
                <w:noProof/>
                <w:u w:val="single"/>
              </w:rPr>
              <w:t> </w:t>
            </w:r>
            <w:bookmarkEnd w:id="0"/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ab/>
            </w:r>
            <w:r w:rsidR="00A149BD">
              <w:rPr>
                <w:b/>
              </w:rPr>
              <w:t>, COUNTY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673" w:rsidRDefault="004A1673">
            <w:pPr>
              <w:pStyle w:val="Heading3"/>
              <w:spacing w:line="240" w:lineRule="exact"/>
            </w:pPr>
          </w:p>
        </w:tc>
      </w:tr>
      <w:tr w:rsidR="0090493B" w:rsidTr="009142E7">
        <w:trPr>
          <w:cantSplit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93B" w:rsidRPr="0090493B" w:rsidRDefault="0090493B" w:rsidP="007C5C18">
            <w:pPr>
              <w:tabs>
                <w:tab w:val="right" w:pos="4100"/>
              </w:tabs>
              <w:spacing w:line="120" w:lineRule="exact"/>
              <w:ind w:right="-86"/>
              <w:rPr>
                <w:rFonts w:cs="Arial"/>
              </w:rPr>
            </w:pPr>
          </w:p>
          <w:p w:rsidR="0090493B" w:rsidRPr="0090493B" w:rsidRDefault="00C55139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</w:rPr>
            </w:pPr>
            <w:r>
              <w:rPr>
                <w:rStyle w:val="FormField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bookmarkEnd w:id="1"/>
            <w:r w:rsidR="0090493B" w:rsidRPr="00A149BD">
              <w:rPr>
                <w:rStyle w:val="FormField"/>
              </w:rPr>
              <w:tab/>
            </w:r>
            <w:r w:rsidRPr="00C55139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90493B" w:rsidRDefault="00C55139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</w:rPr>
            </w:pPr>
            <w:r>
              <w:rPr>
                <w:rStyle w:val="FormField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bookmarkEnd w:id="2"/>
            <w:r w:rsidR="0090493B" w:rsidRPr="00A149BD">
              <w:rPr>
                <w:rStyle w:val="FormField"/>
              </w:rPr>
              <w:tab/>
            </w:r>
            <w:r w:rsidR="0090493B" w:rsidRPr="0090493B">
              <w:rPr>
                <w:rStyle w:val="FormField"/>
                <w:rFonts w:ascii="Arial" w:hAnsi="Arial" w:cs="Arial"/>
                <w:u w:val="none"/>
              </w:rPr>
              <w:t>,)</w:t>
            </w:r>
          </w:p>
          <w:p w:rsidR="0090493B" w:rsidRPr="0090493B" w:rsidRDefault="007C5C18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</w:r>
            <w:r w:rsidR="0090493B" w:rsidRPr="0090493B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90493B" w:rsidRPr="0090493B" w:rsidRDefault="0090493B" w:rsidP="007C5C18">
            <w:pPr>
              <w:pStyle w:val="Header"/>
              <w:tabs>
                <w:tab w:val="right" w:pos="4100"/>
                <w:tab w:val="left" w:pos="4950"/>
              </w:tabs>
              <w:ind w:left="540" w:right="-90" w:hanging="54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  <w:t>(p</w:t>
            </w:r>
            <w:r w:rsidRPr="0090493B">
              <w:rPr>
                <w:rStyle w:val="FormField"/>
                <w:rFonts w:ascii="Arial" w:hAnsi="Arial" w:cs="Arial"/>
                <w:u w:val="none"/>
              </w:rPr>
              <w:t>arty designation)</w:t>
            </w:r>
            <w:r w:rsidR="00C55139">
              <w:rPr>
                <w:rStyle w:val="FormField"/>
                <w:rFonts w:ascii="Arial" w:hAnsi="Arial" w:cs="Arial"/>
                <w:u w:val="none"/>
              </w:rPr>
              <w:t xml:space="preserve"> </w:t>
            </w:r>
            <w:r w:rsidR="00C55139">
              <w:rPr>
                <w:rStyle w:val="FormField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C55139">
              <w:rPr>
                <w:rStyle w:val="FormField"/>
              </w:rPr>
              <w:instrText xml:space="preserve"> FORMTEXT </w:instrText>
            </w:r>
            <w:r w:rsidR="00C55139">
              <w:rPr>
                <w:rStyle w:val="FormField"/>
              </w:rPr>
            </w:r>
            <w:r w:rsidR="00C55139"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C55139">
              <w:rPr>
                <w:rStyle w:val="FormField"/>
              </w:rPr>
              <w:fldChar w:fldCharType="end"/>
            </w:r>
            <w:bookmarkEnd w:id="3"/>
            <w:r w:rsidRPr="00A149BD">
              <w:rPr>
                <w:rStyle w:val="FormField"/>
              </w:rPr>
              <w:tab/>
            </w:r>
            <w:r w:rsidRPr="0090493B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90493B" w:rsidRPr="00C55139" w:rsidRDefault="007C5C18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</w:r>
            <w:r w:rsidR="0090493B" w:rsidRPr="00C55139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90493B" w:rsidRPr="00C55139" w:rsidRDefault="007C5C18" w:rsidP="007C5C18">
            <w:pPr>
              <w:pStyle w:val="Header"/>
              <w:tabs>
                <w:tab w:val="left" w:pos="2160"/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Fonts w:cs="Arial"/>
              </w:rPr>
              <w:tab/>
            </w:r>
            <w:r w:rsidR="0090493B" w:rsidRPr="0090493B">
              <w:rPr>
                <w:rFonts w:cs="Arial"/>
              </w:rPr>
              <w:t>-vs</w:t>
            </w: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="0090493B" w:rsidRPr="00C55139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C55139" w:rsidRPr="00C55139" w:rsidRDefault="007C5C18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Fonts w:cs="Arial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</w:r>
            <w:r w:rsidR="0090493B" w:rsidRPr="00C55139">
              <w:rPr>
                <w:rStyle w:val="FormField"/>
                <w:rFonts w:ascii="Arial" w:hAnsi="Arial" w:cs="Arial"/>
                <w:u w:val="none"/>
              </w:rPr>
              <w:t>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493B" w:rsidRPr="00F31620" w:rsidRDefault="0090493B" w:rsidP="00F31620">
            <w:pPr>
              <w:pStyle w:val="FormTitle"/>
              <w:tabs>
                <w:tab w:val="right" w:pos="4320"/>
              </w:tabs>
              <w:spacing w:line="320" w:lineRule="exact"/>
              <w:rPr>
                <w:sz w:val="32"/>
                <w:szCs w:val="32"/>
              </w:rPr>
            </w:pPr>
            <w:r w:rsidRPr="001D6B37">
              <w:rPr>
                <w:sz w:val="28"/>
                <w:szCs w:val="32"/>
              </w:rPr>
              <w:t>Statement on Transcript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93B" w:rsidRDefault="0090493B">
            <w:pPr>
              <w:rPr>
                <w:i/>
                <w:sz w:val="16"/>
              </w:rPr>
            </w:pPr>
          </w:p>
        </w:tc>
      </w:tr>
      <w:tr w:rsidR="0090493B" w:rsidTr="009142E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93B" w:rsidRPr="0090493B" w:rsidRDefault="00C55139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</w:rPr>
            </w:pPr>
            <w:r>
              <w:rPr>
                <w:rStyle w:val="FormField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bookmarkEnd w:id="4"/>
            <w:r w:rsidR="0090493B" w:rsidRPr="00A149BD">
              <w:rPr>
                <w:rStyle w:val="FormField"/>
              </w:rPr>
              <w:tab/>
            </w:r>
            <w:r w:rsidR="0090493B" w:rsidRPr="00772C27">
              <w:rPr>
                <w:rStyle w:val="FormField"/>
                <w:rFonts w:ascii="Arial" w:hAnsi="Arial" w:cs="Arial"/>
                <w:u w:val="none"/>
              </w:rPr>
              <w:t>)</w:t>
            </w:r>
          </w:p>
          <w:bookmarkStart w:id="5" w:name="Text73"/>
          <w:p w:rsidR="0090493B" w:rsidRDefault="00C55139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bookmarkEnd w:id="5"/>
            <w:r w:rsidR="0090493B" w:rsidRPr="00A149BD">
              <w:rPr>
                <w:rStyle w:val="FormField"/>
              </w:rPr>
              <w:tab/>
            </w:r>
            <w:r w:rsidR="0090493B" w:rsidRPr="008B1BDF">
              <w:rPr>
                <w:rStyle w:val="FormField"/>
                <w:rFonts w:ascii="Arial" w:hAnsi="Arial" w:cs="Arial"/>
                <w:u w:val="none"/>
              </w:rPr>
              <w:t>,)</w:t>
            </w:r>
          </w:p>
          <w:p w:rsidR="00772C27" w:rsidRPr="0090493B" w:rsidRDefault="007C5C18" w:rsidP="007C5C18">
            <w:pPr>
              <w:pStyle w:val="Header"/>
              <w:tabs>
                <w:tab w:val="right" w:pos="4100"/>
                <w:tab w:val="left" w:pos="4950"/>
              </w:tabs>
              <w:ind w:right="-90"/>
              <w:rPr>
                <w:rStyle w:val="FormField"/>
                <w:rFonts w:ascii="Arial" w:hAnsi="Arial" w:cs="Arial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</w:r>
            <w:r w:rsidR="00772C27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90493B" w:rsidRPr="008B1BDF" w:rsidRDefault="0090493B" w:rsidP="007C5C18">
            <w:pPr>
              <w:pStyle w:val="Header"/>
              <w:tabs>
                <w:tab w:val="right" w:pos="4100"/>
                <w:tab w:val="left" w:pos="4950"/>
              </w:tabs>
              <w:ind w:left="540" w:right="-90" w:hanging="54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  <w:t>(p</w:t>
            </w:r>
            <w:r w:rsidRPr="0090493B">
              <w:rPr>
                <w:rStyle w:val="FormField"/>
                <w:rFonts w:ascii="Arial" w:hAnsi="Arial" w:cs="Arial"/>
                <w:u w:val="none"/>
              </w:rPr>
              <w:t xml:space="preserve">arty designation) </w:t>
            </w:r>
            <w:bookmarkStart w:id="6" w:name="Text74"/>
            <w:r w:rsidR="00C55139">
              <w:rPr>
                <w:rStyle w:val="FormField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55139">
              <w:rPr>
                <w:rStyle w:val="FormField"/>
              </w:rPr>
              <w:instrText xml:space="preserve"> FORMTEXT </w:instrText>
            </w:r>
            <w:r w:rsidR="00C55139">
              <w:rPr>
                <w:rStyle w:val="FormField"/>
              </w:rPr>
            </w:r>
            <w:r w:rsidR="00C55139"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C55139">
              <w:rPr>
                <w:rStyle w:val="FormField"/>
              </w:rPr>
              <w:fldChar w:fldCharType="end"/>
            </w:r>
            <w:bookmarkEnd w:id="6"/>
            <w:r w:rsidRPr="00A149BD">
              <w:rPr>
                <w:rStyle w:val="FormField"/>
              </w:rPr>
              <w:tab/>
            </w:r>
            <w:r w:rsidRPr="008B1BDF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90493B" w:rsidRPr="0090493B" w:rsidRDefault="0090493B" w:rsidP="007C5C18">
            <w:pPr>
              <w:pStyle w:val="Header"/>
              <w:tabs>
                <w:tab w:val="right" w:pos="4100"/>
                <w:tab w:val="left" w:pos="4950"/>
              </w:tabs>
              <w:spacing w:line="80" w:lineRule="exact"/>
              <w:ind w:right="-90"/>
              <w:jc w:val="right"/>
              <w:rPr>
                <w:rFonts w:cs="Arial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3B" w:rsidRDefault="0090493B" w:rsidP="004A1673">
            <w:pPr>
              <w:pStyle w:val="Header"/>
              <w:tabs>
                <w:tab w:val="left" w:pos="2412"/>
                <w:tab w:val="right" w:pos="4320"/>
              </w:tabs>
            </w:pPr>
          </w:p>
          <w:p w:rsidR="0090493B" w:rsidRDefault="0090493B" w:rsidP="004A1673">
            <w:pPr>
              <w:pStyle w:val="Header"/>
              <w:tabs>
                <w:tab w:val="left" w:pos="2412"/>
                <w:tab w:val="right" w:pos="4320"/>
              </w:tabs>
            </w:pPr>
          </w:p>
          <w:p w:rsidR="0090493B" w:rsidRDefault="0090493B" w:rsidP="007C5C18">
            <w:pPr>
              <w:pStyle w:val="Header"/>
              <w:tabs>
                <w:tab w:val="left" w:pos="2840"/>
                <w:tab w:val="right" w:pos="4320"/>
              </w:tabs>
              <w:ind w:left="320"/>
            </w:pPr>
            <w:r>
              <w:t xml:space="preserve">Case No. </w:t>
            </w:r>
            <w:bookmarkStart w:id="7" w:name="TxtCaseNo"/>
            <w:r w:rsidR="00C55139">
              <w:rPr>
                <w:rStyle w:val="FormField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C55139">
              <w:rPr>
                <w:rStyle w:val="FormField"/>
              </w:rPr>
              <w:instrText xml:space="preserve"> FORMTEXT </w:instrText>
            </w:r>
            <w:r w:rsidR="00C55139">
              <w:rPr>
                <w:rStyle w:val="FormField"/>
              </w:rPr>
            </w:r>
            <w:r w:rsidR="00C55139">
              <w:rPr>
                <w:rStyle w:val="FormField"/>
              </w:rPr>
              <w:fldChar w:fldCharType="separate"/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F31620">
              <w:rPr>
                <w:rStyle w:val="FormField"/>
                <w:noProof/>
              </w:rPr>
              <w:t> </w:t>
            </w:r>
            <w:r w:rsidR="00C55139">
              <w:rPr>
                <w:rStyle w:val="FormField"/>
              </w:rPr>
              <w:fldChar w:fldCharType="end"/>
            </w:r>
            <w:bookmarkEnd w:id="7"/>
            <w:r>
              <w:rPr>
                <w:rStyle w:val="FormField"/>
              </w:rPr>
              <w:tab/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93B" w:rsidRDefault="0090493B">
            <w:pPr>
              <w:rPr>
                <w:i/>
                <w:sz w:val="16"/>
              </w:rPr>
            </w:pP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line="240" w:lineRule="exact"/>
            </w:pP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A149BD">
            <w:pPr>
              <w:tabs>
                <w:tab w:val="left" w:pos="590"/>
              </w:tabs>
              <w:spacing w:line="240" w:lineRule="exact"/>
            </w:pP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 w:rsidR="00A149BD">
              <w:t>Circuit Court Clerk</w:t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Default="007C5C18" w:rsidP="007C5C18">
            <w:pPr>
              <w:tabs>
                <w:tab w:val="left" w:pos="590"/>
              </w:tabs>
              <w:spacing w:line="240" w:lineRule="exact"/>
            </w:pPr>
            <w:r>
              <w:tab/>
            </w:r>
            <w:r w:rsidR="00A149BD">
              <w:t xml:space="preserve">Other </w:t>
            </w:r>
            <w:r w:rsidR="007F7271">
              <w:t xml:space="preserve"> </w:t>
            </w:r>
            <w:r>
              <w:t>Parties</w:t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Default="007C5C18" w:rsidP="007C5C18">
            <w:pPr>
              <w:tabs>
                <w:tab w:val="left" w:pos="590"/>
              </w:tabs>
              <w:spacing w:line="240" w:lineRule="exact"/>
            </w:pPr>
          </w:p>
        </w:tc>
      </w:tr>
      <w:tr w:rsidR="007C5C18" w:rsidTr="004E53E5">
        <w:trPr>
          <w:cantSplit/>
          <w:trHeight w:val="342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line="240" w:lineRule="exact"/>
            </w:pPr>
            <w:r>
              <w:t>Check one:</w:t>
            </w:r>
          </w:p>
        </w:tc>
      </w:tr>
      <w:tr w:rsidR="007C5C18" w:rsidTr="004E53E5">
        <w:trPr>
          <w:cantSplit/>
          <w:trHeight w:val="369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tabs>
                <w:tab w:val="left" w:pos="410"/>
              </w:tabs>
              <w:spacing w:line="240" w:lineRule="exact"/>
              <w:ind w:left="410" w:hanging="41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FC0C6D">
              <w:fldChar w:fldCharType="separate"/>
            </w:r>
            <w:r>
              <w:fldChar w:fldCharType="end"/>
            </w:r>
            <w:bookmarkEnd w:id="8"/>
            <w:r>
              <w:tab/>
              <w:t>A transcript is not necessary for prosecution of this appeal.</w:t>
            </w:r>
          </w:p>
        </w:tc>
      </w:tr>
      <w:tr w:rsidR="007C5C18" w:rsidTr="004E53E5">
        <w:trPr>
          <w:cantSplit/>
          <w:trHeight w:val="63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Default="007C5C18" w:rsidP="007C5C18">
            <w:pPr>
              <w:tabs>
                <w:tab w:val="left" w:pos="410"/>
              </w:tabs>
              <w:spacing w:line="240" w:lineRule="exact"/>
              <w:ind w:left="410" w:hanging="41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FC0C6D">
              <w:fldChar w:fldCharType="separate"/>
            </w:r>
            <w:r>
              <w:fldChar w:fldCharType="end"/>
            </w:r>
            <w:bookmarkEnd w:id="9"/>
            <w:r>
              <w:tab/>
              <w:t xml:space="preserve">All transcripts necessary for this appeal are already on file and satisfactory arrangements with the court reporter(s) for service of a copy of the transcript(s) on the other parties </w:t>
            </w:r>
            <w:proofErr w:type="gramStart"/>
            <w:r>
              <w:t>have been made</w:t>
            </w:r>
            <w:proofErr w:type="gramEnd"/>
            <w:r>
              <w:t>.</w:t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Default="007C5C18" w:rsidP="007C5C18">
            <w:pPr>
              <w:tabs>
                <w:tab w:val="left" w:pos="410"/>
              </w:tabs>
              <w:spacing w:line="240" w:lineRule="exact"/>
              <w:ind w:left="410" w:hanging="41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FC0C6D">
              <w:fldChar w:fldCharType="separate"/>
            </w:r>
            <w:r>
              <w:fldChar w:fldCharType="end"/>
            </w:r>
            <w:bookmarkEnd w:id="10"/>
            <w:r>
              <w:tab/>
              <w:t xml:space="preserve">Satisfactory arrangements with the court reporter(s) </w:t>
            </w:r>
            <w:proofErr w:type="gramStart"/>
            <w:r>
              <w:t>have been made</w:t>
            </w:r>
            <w:proofErr w:type="gramEnd"/>
            <w:r>
              <w:t xml:space="preserve"> for the filing and service of the following transcript(s), as certified below by the court reporter:  </w:t>
            </w:r>
            <w:r>
              <w:rPr>
                <w:b/>
              </w:rPr>
              <w:t>(Specify transcript(s) requested and dates of proceedings, for example; “pre-trial proceedings, 9/24/08,” “trial, 10/14/08,” etc.)</w:t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814B0" w:rsidRDefault="007C5C18" w:rsidP="007C5C18">
            <w:pPr>
              <w:tabs>
                <w:tab w:val="left" w:pos="360"/>
                <w:tab w:val="left" w:pos="720"/>
                <w:tab w:val="left" w:pos="10220"/>
              </w:tabs>
              <w:spacing w:line="240" w:lineRule="exact"/>
              <w:ind w:left="360" w:hanging="360"/>
              <w:rPr>
                <w:rFonts w:ascii="Times New Roman" w:hAnsi="Times New Roman"/>
                <w:u w:val="single"/>
              </w:rPr>
            </w:pPr>
            <w:r w:rsidRPr="007C5C18">
              <w:rPr>
                <w:rFonts w:ascii="Times New Roman" w:hAnsi="Times New Roman"/>
              </w:rPr>
              <w:tab/>
            </w:r>
            <w:r w:rsidR="00482C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482C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82C6A">
              <w:rPr>
                <w:rFonts w:ascii="Times New Roman" w:hAnsi="Times New Roman"/>
                <w:u w:val="single"/>
              </w:rPr>
            </w:r>
            <w:r w:rsidR="00482C6A">
              <w:rPr>
                <w:rFonts w:ascii="Times New Roman" w:hAnsi="Times New Roman"/>
                <w:u w:val="single"/>
              </w:rPr>
              <w:fldChar w:fldCharType="separate"/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7814B0">
              <w:rPr>
                <w:rFonts w:ascii="Times New Roman" w:hAnsi="Times New Roman"/>
                <w:u w:val="single"/>
              </w:rPr>
              <w:tab/>
            </w:r>
          </w:p>
          <w:p w:rsidR="007C5C18" w:rsidRDefault="007C5C18" w:rsidP="007C5C18">
            <w:pPr>
              <w:tabs>
                <w:tab w:val="left" w:pos="10220"/>
              </w:tabs>
              <w:spacing w:line="240" w:lineRule="exact"/>
              <w:ind w:left="383"/>
            </w:pPr>
            <w:r w:rsidRPr="007814B0">
              <w:rPr>
                <w:rFonts w:ascii="Times New Roman" w:hAnsi="Times New Roman"/>
                <w:u w:val="single"/>
              </w:rPr>
              <w:tab/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line="240" w:lineRule="exact"/>
            </w:pP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482C6A">
            <w:pPr>
              <w:tabs>
                <w:tab w:val="left" w:pos="4330"/>
              </w:tabs>
              <w:spacing w:line="240" w:lineRule="exact"/>
            </w:pPr>
            <w:r>
              <w:rPr>
                <w:rFonts w:cs="Arial"/>
              </w:rPr>
              <w:t xml:space="preserve">Date: </w:t>
            </w:r>
            <w:r w:rsidR="00482C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482C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82C6A">
              <w:rPr>
                <w:rFonts w:ascii="Times New Roman" w:hAnsi="Times New Roman"/>
                <w:u w:val="single"/>
              </w:rPr>
            </w:r>
            <w:r w:rsidR="00482C6A">
              <w:rPr>
                <w:rFonts w:ascii="Times New Roman" w:hAnsi="Times New Roman"/>
                <w:u w:val="single"/>
              </w:rPr>
              <w:fldChar w:fldCharType="separate"/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noProof/>
                <w:u w:val="single"/>
              </w:rPr>
              <w:t> </w:t>
            </w:r>
            <w:r w:rsidR="00482C6A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18" w:rsidRPr="007C5C18" w:rsidRDefault="007C5C18" w:rsidP="007C5C18">
            <w:pPr>
              <w:spacing w:line="240" w:lineRule="exact"/>
            </w:pPr>
          </w:p>
        </w:tc>
      </w:tr>
      <w:tr w:rsidR="006B163D" w:rsidTr="00F86E4E">
        <w:trPr>
          <w:cantSplit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Default="006B163D" w:rsidP="007C5C18">
            <w:pPr>
              <w:pStyle w:val="Caption1"/>
            </w:pPr>
            <w:r>
              <w:t>Signature of Filing Attorney or Party</w:t>
            </w:r>
          </w:p>
          <w:p w:rsidR="006B163D" w:rsidRPr="00482C6A" w:rsidRDefault="00482C6A" w:rsidP="007C5C18">
            <w:pPr>
              <w:pStyle w:val="cell"/>
              <w:tabs>
                <w:tab w:val="left" w:pos="3585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Default="006B163D" w:rsidP="007C5C18">
            <w:pPr>
              <w:pStyle w:val="Caption1"/>
              <w:tabs>
                <w:tab w:val="center" w:pos="2734"/>
              </w:tabs>
            </w:pPr>
            <w:r>
              <w:t>Telephone Number</w:t>
            </w:r>
          </w:p>
          <w:p w:rsidR="006B163D" w:rsidRPr="00752F25" w:rsidRDefault="00482C6A" w:rsidP="007C5C18">
            <w:pPr>
              <w:pStyle w:val="Caption1"/>
              <w:tabs>
                <w:tab w:val="center" w:pos="27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Default="006B163D" w:rsidP="006B163D">
            <w:pPr>
              <w:pStyle w:val="Caption1"/>
            </w:pPr>
            <w:r>
              <w:t>State Bar Number (if applicable)</w:t>
            </w:r>
          </w:p>
          <w:p w:rsidR="006B163D" w:rsidRPr="004A1419" w:rsidRDefault="00482C6A" w:rsidP="006B163D">
            <w:pPr>
              <w:pStyle w:val="cell"/>
              <w:tabs>
                <w:tab w:val="left" w:pos="199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7C5C18" w:rsidTr="00F86E4E">
        <w:trPr>
          <w:cantSplit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Pr="00F86E4E" w:rsidRDefault="007C5C18" w:rsidP="007C5C18">
            <w:pPr>
              <w:pStyle w:val="Caption1"/>
            </w:pPr>
            <w:r w:rsidRPr="00F86E4E">
              <w:t>Name Printed or Typed</w:t>
            </w:r>
          </w:p>
          <w:p w:rsidR="007C5C18" w:rsidRPr="00F86E4E" w:rsidRDefault="00482C6A" w:rsidP="007C5C18">
            <w:pPr>
              <w:pStyle w:val="cell"/>
              <w:tabs>
                <w:tab w:val="left" w:pos="3585"/>
              </w:tabs>
              <w:rPr>
                <w:sz w:val="20"/>
              </w:rPr>
            </w:pPr>
            <w:r w:rsidRPr="00F86E4E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F86E4E">
              <w:rPr>
                <w:sz w:val="20"/>
              </w:rPr>
              <w:instrText xml:space="preserve"> FORMTEXT </w:instrText>
            </w:r>
            <w:r w:rsidRPr="00F86E4E">
              <w:rPr>
                <w:sz w:val="20"/>
              </w:rPr>
            </w:r>
            <w:r w:rsidRPr="00F86E4E">
              <w:rPr>
                <w:sz w:val="20"/>
              </w:rPr>
              <w:fldChar w:fldCharType="separate"/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3D" w:rsidRPr="00F86E4E" w:rsidRDefault="006B163D" w:rsidP="006B163D">
            <w:pPr>
              <w:pStyle w:val="Caption1"/>
            </w:pPr>
            <w:r w:rsidRPr="00F86E4E">
              <w:t xml:space="preserve">Email Address (if any) </w:t>
            </w:r>
          </w:p>
          <w:p w:rsidR="007C5C18" w:rsidRPr="00F86E4E" w:rsidRDefault="00482C6A" w:rsidP="006B163D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F86E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E4E">
              <w:rPr>
                <w:sz w:val="20"/>
              </w:rPr>
              <w:instrText xml:space="preserve"> FORMTEXT </w:instrText>
            </w:r>
            <w:r w:rsidRPr="00F86E4E">
              <w:rPr>
                <w:sz w:val="20"/>
              </w:rPr>
            </w:r>
            <w:r w:rsidRPr="00F86E4E">
              <w:rPr>
                <w:sz w:val="20"/>
              </w:rPr>
              <w:fldChar w:fldCharType="separate"/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sz w:val="20"/>
              </w:rPr>
              <w:fldChar w:fldCharType="end"/>
            </w:r>
          </w:p>
        </w:tc>
      </w:tr>
      <w:tr w:rsidR="007C5C18" w:rsidTr="007C5C18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18" w:rsidRDefault="007C5C18" w:rsidP="007C5C18">
            <w:pPr>
              <w:pStyle w:val="Caption1"/>
            </w:pPr>
            <w:r>
              <w:t xml:space="preserve">Address </w:t>
            </w:r>
          </w:p>
          <w:p w:rsidR="007C5C18" w:rsidRPr="004A1419" w:rsidRDefault="00482C6A" w:rsidP="007C5C18">
            <w:pPr>
              <w:pStyle w:val="cell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7C5C18" w:rsidTr="00F86E4E">
        <w:trPr>
          <w:cantSplit/>
        </w:trPr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line="240" w:lineRule="exact"/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line="240" w:lineRule="exact"/>
            </w:pPr>
          </w:p>
        </w:tc>
      </w:tr>
      <w:tr w:rsidR="007C5C18" w:rsidTr="00532BC7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after="120" w:line="240" w:lineRule="exact"/>
            </w:pPr>
            <w:r>
              <w:rPr>
                <w:rFonts w:cs="Arial"/>
                <w:b/>
                <w:u w:val="single"/>
              </w:rPr>
              <w:t>The COURT REPORTER must complete the following certification only if the transcript(s) is/are not already on file:</w:t>
            </w:r>
          </w:p>
        </w:tc>
      </w:tr>
      <w:tr w:rsidR="007C5C18" w:rsidTr="00A261F7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C18" w:rsidRPr="007C5C18" w:rsidRDefault="007C5C18" w:rsidP="007C5C18">
            <w:pPr>
              <w:spacing w:line="360" w:lineRule="auto"/>
            </w:pPr>
            <w:r>
              <w:rPr>
                <w:rFonts w:cs="Arial"/>
                <w:b/>
              </w:rPr>
              <w:t>COURT REPORTER:</w:t>
            </w:r>
          </w:p>
        </w:tc>
      </w:tr>
      <w:tr w:rsidR="004E53E5" w:rsidTr="00A261F7">
        <w:trPr>
          <w:cantSplit/>
          <w:trHeight w:val="1383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3E5" w:rsidRPr="007C5C18" w:rsidRDefault="004E53E5" w:rsidP="007C5C18">
            <w:pPr>
              <w:tabs>
                <w:tab w:val="left" w:pos="590"/>
                <w:tab w:val="left" w:pos="403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ab/>
              <w:t xml:space="preserve">I certify that on </w:t>
            </w:r>
            <w:r>
              <w:rPr>
                <w:rFonts w:cs="Arial"/>
                <w:sz w:val="16"/>
                <w:szCs w:val="16"/>
              </w:rPr>
              <w:t>(Date)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the above-designated portion(s) of the transcript(s) in </w:t>
            </w:r>
            <w:r>
              <w:rPr>
                <w:rFonts w:cs="Arial"/>
                <w:sz w:val="16"/>
                <w:szCs w:val="16"/>
              </w:rPr>
              <w:t>(Case name (caption)</w:t>
            </w:r>
          </w:p>
          <w:p w:rsidR="004E53E5" w:rsidRDefault="004E53E5" w:rsidP="007C5C18">
            <w:pPr>
              <w:tabs>
                <w:tab w:val="left" w:pos="4010"/>
                <w:tab w:val="left" w:pos="6620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, appeal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 were requested and arrangements made</w:t>
            </w:r>
          </w:p>
          <w:p w:rsidR="004E53E5" w:rsidRDefault="004E53E5" w:rsidP="007C5C18">
            <w:pPr>
              <w:spacing w:line="360" w:lineRule="auto"/>
              <w:rPr>
                <w:rFonts w:cs="Arial"/>
                <w:b/>
              </w:rPr>
            </w:pP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payment of the costs of the transcript(s).  The transcript(s) will be filed with the circuit court and served on the</w:t>
            </w:r>
          </w:p>
          <w:p w:rsidR="004E53E5" w:rsidRPr="007C5C18" w:rsidRDefault="004E53E5" w:rsidP="00AA4C3F">
            <w:pPr>
              <w:tabs>
                <w:tab w:val="left" w:pos="8510"/>
              </w:tabs>
              <w:spacing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parties</w:t>
            </w:r>
            <w:proofErr w:type="gramEnd"/>
            <w:r>
              <w:rPr>
                <w:rFonts w:cs="Arial"/>
              </w:rPr>
              <w:t xml:space="preserve">, pursuant to Wisconsin Statutes, §809.11(7), on or before </w:t>
            </w:r>
            <w:r>
              <w:rPr>
                <w:rFonts w:cs="Arial"/>
                <w:sz w:val="16"/>
                <w:szCs w:val="16"/>
              </w:rPr>
              <w:t xml:space="preserve">(Date)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  <w:r w:rsidR="00AA4C3F">
              <w:rPr>
                <w:rFonts w:ascii="Times New Roman" w:hAnsi="Times New Roman"/>
              </w:rPr>
              <w:t xml:space="preserve"> </w:t>
            </w:r>
          </w:p>
        </w:tc>
      </w:tr>
      <w:tr w:rsidR="007C5C18" w:rsidTr="00F86E4E">
        <w:trPr>
          <w:cantSplit/>
        </w:trPr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18" w:rsidRDefault="007C5C18" w:rsidP="007C5C18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18" w:rsidRDefault="007C5C18" w:rsidP="007C5C18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F86E4E" w:rsidTr="00F86E4E">
        <w:trPr>
          <w:cantSplit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E" w:rsidRDefault="00F86E4E" w:rsidP="00752F25">
            <w:pPr>
              <w:pStyle w:val="Caption1"/>
            </w:pPr>
            <w:r>
              <w:t>Signature of Court Reporter</w:t>
            </w:r>
          </w:p>
          <w:p w:rsidR="00F86E4E" w:rsidRPr="00752F25" w:rsidRDefault="00F86E4E" w:rsidP="00752F25">
            <w:pPr>
              <w:pStyle w:val="cell"/>
              <w:tabs>
                <w:tab w:val="left" w:pos="3585"/>
              </w:tabs>
              <w:rPr>
                <w:sz w:val="20"/>
              </w:rPr>
            </w:pPr>
            <w:r w:rsidRPr="00F86E4E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 w:rsidRPr="00F86E4E">
              <w:rPr>
                <w:sz w:val="20"/>
              </w:rPr>
              <w:instrText xml:space="preserve"> FORMTEXT </w:instrText>
            </w:r>
            <w:r w:rsidRPr="00F86E4E">
              <w:rPr>
                <w:sz w:val="20"/>
              </w:rPr>
            </w:r>
            <w:r w:rsidRPr="00F86E4E">
              <w:rPr>
                <w:sz w:val="20"/>
              </w:rPr>
              <w:fldChar w:fldCharType="separate"/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noProof/>
                <w:sz w:val="20"/>
              </w:rPr>
              <w:t> </w:t>
            </w:r>
            <w:r w:rsidRPr="00F86E4E">
              <w:rPr>
                <w:sz w:val="20"/>
              </w:rPr>
              <w:fldChar w:fldCharType="end"/>
            </w:r>
            <w:bookmarkEnd w:id="21"/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E" w:rsidRDefault="00F86E4E" w:rsidP="00752F25">
            <w:pPr>
              <w:pStyle w:val="Caption1"/>
              <w:tabs>
                <w:tab w:val="center" w:pos="2734"/>
              </w:tabs>
            </w:pPr>
            <w:r>
              <w:t>Telephone Number</w:t>
            </w:r>
          </w:p>
          <w:p w:rsidR="00F86E4E" w:rsidRPr="004A1419" w:rsidRDefault="00F86E4E" w:rsidP="00752F25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482C6A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2C6A">
              <w:rPr>
                <w:sz w:val="20"/>
              </w:rPr>
              <w:instrText xml:space="preserve"> FORMTEXT </w:instrText>
            </w:r>
            <w:r w:rsidRPr="00482C6A">
              <w:rPr>
                <w:sz w:val="20"/>
              </w:rPr>
            </w:r>
            <w:r w:rsidRPr="00482C6A">
              <w:rPr>
                <w:sz w:val="20"/>
              </w:rPr>
              <w:fldChar w:fldCharType="separate"/>
            </w:r>
            <w:r w:rsidRPr="00482C6A">
              <w:rPr>
                <w:noProof/>
                <w:sz w:val="20"/>
              </w:rPr>
              <w:t> </w:t>
            </w:r>
            <w:r w:rsidRPr="00482C6A">
              <w:rPr>
                <w:noProof/>
                <w:sz w:val="20"/>
              </w:rPr>
              <w:t> </w:t>
            </w:r>
            <w:r w:rsidRPr="00482C6A">
              <w:rPr>
                <w:noProof/>
                <w:sz w:val="20"/>
              </w:rPr>
              <w:t> </w:t>
            </w:r>
            <w:r w:rsidRPr="00482C6A">
              <w:rPr>
                <w:noProof/>
                <w:sz w:val="20"/>
              </w:rPr>
              <w:t> </w:t>
            </w:r>
            <w:r w:rsidRPr="00482C6A">
              <w:rPr>
                <w:noProof/>
                <w:sz w:val="20"/>
              </w:rPr>
              <w:t> </w:t>
            </w:r>
            <w:r w:rsidRPr="00482C6A">
              <w:rPr>
                <w:sz w:val="20"/>
              </w:rPr>
              <w:fldChar w:fldCharType="end"/>
            </w:r>
          </w:p>
        </w:tc>
      </w:tr>
      <w:tr w:rsidR="00752F25" w:rsidTr="00F86E4E">
        <w:trPr>
          <w:cantSplit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5" w:rsidRDefault="00752F25" w:rsidP="00752F25">
            <w:pPr>
              <w:pStyle w:val="Caption1"/>
            </w:pPr>
            <w:r>
              <w:t>Name Printed or Typed</w:t>
            </w:r>
          </w:p>
          <w:p w:rsidR="00752F25" w:rsidRPr="004A1419" w:rsidRDefault="00482C6A" w:rsidP="00752F25">
            <w:pPr>
              <w:pStyle w:val="cell"/>
              <w:tabs>
                <w:tab w:val="left" w:pos="358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E" w:rsidRDefault="00F86E4E" w:rsidP="00F86E4E">
            <w:pPr>
              <w:pStyle w:val="Caption1"/>
            </w:pPr>
            <w:r>
              <w:t>Court</w:t>
            </w:r>
          </w:p>
          <w:p w:rsidR="00752F25" w:rsidRPr="004A1419" w:rsidRDefault="00F86E4E" w:rsidP="00F86E4E">
            <w:pPr>
              <w:pStyle w:val="cell"/>
              <w:tabs>
                <w:tab w:val="left" w:pos="199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2F25" w:rsidTr="007C5C18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5" w:rsidRDefault="00752F25" w:rsidP="00752F25">
            <w:pPr>
              <w:pStyle w:val="Caption1"/>
            </w:pPr>
            <w:r>
              <w:t xml:space="preserve">Address </w:t>
            </w:r>
          </w:p>
          <w:p w:rsidR="00752F25" w:rsidRPr="00752F25" w:rsidRDefault="00482C6A" w:rsidP="00752F2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52F25" w:rsidTr="00AA4C3F">
        <w:trPr>
          <w:cantSplit/>
          <w:trHeight w:val="188"/>
        </w:trPr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F25" w:rsidRDefault="00752F25" w:rsidP="00AA4C3F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F25" w:rsidRDefault="00752F25" w:rsidP="00752F25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752F25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F25" w:rsidRDefault="00752F25" w:rsidP="00752F25">
            <w:pPr>
              <w:spacing w:line="240" w:lineRule="exact"/>
              <w:ind w:right="-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NOTE:  </w:t>
            </w:r>
            <w:r>
              <w:rPr>
                <w:rFonts w:cs="Arial"/>
              </w:rPr>
              <w:t>§809.11(7) requires a court reporter to return this signed statement to the appellant within 5 days after receipt.</w:t>
            </w:r>
          </w:p>
        </w:tc>
      </w:tr>
      <w:tr w:rsidR="00AA4C3F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C3F" w:rsidRDefault="00AA4C3F" w:rsidP="00AA4C3F">
            <w:pPr>
              <w:spacing w:line="200" w:lineRule="exact"/>
              <w:rPr>
                <w:rFonts w:cs="Arial"/>
                <w:b/>
              </w:rPr>
            </w:pPr>
          </w:p>
        </w:tc>
      </w:tr>
      <w:tr w:rsidR="00AA4C3F" w:rsidTr="007C5C18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C3F" w:rsidRDefault="00AA4C3F" w:rsidP="00752F25">
            <w:pPr>
              <w:spacing w:line="240" w:lineRule="exact"/>
              <w:ind w:right="-90"/>
              <w:rPr>
                <w:rFonts w:cs="Arial"/>
                <w:b/>
              </w:rPr>
            </w:pPr>
            <w:r w:rsidRPr="00FF1DD6">
              <w:rPr>
                <w:color w:val="000000"/>
              </w:rPr>
              <w:t>The clerk of circuit court shall forward this form to the Court of Appeals.</w:t>
            </w:r>
          </w:p>
        </w:tc>
      </w:tr>
    </w:tbl>
    <w:p w:rsidR="00FF1DD6" w:rsidRDefault="00FF1DD6" w:rsidP="00B235C6">
      <w:pPr>
        <w:tabs>
          <w:tab w:val="left" w:pos="6840"/>
          <w:tab w:val="left" w:pos="9360"/>
        </w:tabs>
        <w:spacing w:line="360" w:lineRule="auto"/>
        <w:rPr>
          <w:rFonts w:cs="Arial"/>
          <w:sz w:val="16"/>
          <w:szCs w:val="16"/>
        </w:rPr>
      </w:pPr>
    </w:p>
    <w:p w:rsidR="00AD2960" w:rsidRDefault="00AD2960" w:rsidP="00AD2960">
      <w:pPr>
        <w:pStyle w:val="Title"/>
        <w:jc w:val="center"/>
      </w:pPr>
      <w:r>
        <w:lastRenderedPageBreak/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Transcript</w:t>
      </w:r>
    </w:p>
    <w:p w:rsidR="00AD2960" w:rsidRDefault="00AD2960" w:rsidP="00AD2960">
      <w:pPr>
        <w:pStyle w:val="BodyText"/>
        <w:spacing w:before="4"/>
        <w:rPr>
          <w:b/>
          <w:sz w:val="26"/>
        </w:rPr>
      </w:pPr>
    </w:p>
    <w:p w:rsidR="00AD2960" w:rsidRDefault="00AD2960" w:rsidP="00AD2960">
      <w:pPr>
        <w:pStyle w:val="BodyText"/>
        <w:spacing w:before="90"/>
        <w:ind w:left="100" w:right="236" w:firstLine="719"/>
      </w:pPr>
      <w:r>
        <w:t xml:space="preserve">Attached is a sample statement on transcript that </w:t>
      </w:r>
      <w:proofErr w:type="gramStart"/>
      <w:r>
        <w:t>may be used</w:t>
      </w:r>
      <w:proofErr w:type="gramEnd"/>
      <w:r>
        <w:t xml:space="preserve"> to comply with the</w:t>
      </w:r>
      <w:r>
        <w:rPr>
          <w:spacing w:val="-57"/>
        </w:rPr>
        <w:t xml:space="preserve"> </w:t>
      </w:r>
      <w:r w:rsidR="007178FC">
        <w:rPr>
          <w:spacing w:val="-57"/>
        </w:rPr>
        <w:t xml:space="preserve">              </w:t>
      </w:r>
      <w:r>
        <w:t>appellate</w:t>
      </w:r>
      <w:r>
        <w:rPr>
          <w:spacing w:val="-1"/>
        </w:rPr>
        <w:t xml:space="preserve"> </w:t>
      </w:r>
      <w:r>
        <w:t>rules.</w:t>
      </w:r>
      <w:r>
        <w:rPr>
          <w:spacing w:val="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follow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 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on transcript.</w:t>
      </w:r>
    </w:p>
    <w:p w:rsidR="00AD2960" w:rsidRDefault="00AD2960" w:rsidP="00AD2960">
      <w:pPr>
        <w:pStyle w:val="BodyText"/>
      </w:pPr>
    </w:p>
    <w:p w:rsidR="00AD2960" w:rsidRDefault="00AD2960" w:rsidP="00AD2960">
      <w:pPr>
        <w:pStyle w:val="ListParagraph"/>
        <w:numPr>
          <w:ilvl w:val="0"/>
          <w:numId w:val="3"/>
        </w:numPr>
        <w:tabs>
          <w:tab w:val="left" w:pos="821"/>
        </w:tabs>
        <w:ind w:right="204"/>
        <w:rPr>
          <w:sz w:val="24"/>
        </w:rPr>
      </w:pPr>
      <w:r>
        <w:rPr>
          <w:sz w:val="24"/>
        </w:rPr>
        <w:t>Decide whether a transcript is necessary for the appeal.</w:t>
      </w:r>
      <w:r>
        <w:rPr>
          <w:spacing w:val="1"/>
          <w:sz w:val="24"/>
        </w:rPr>
        <w:t xml:space="preserve"> </w:t>
      </w:r>
      <w:r>
        <w:rPr>
          <w:sz w:val="24"/>
        </w:rPr>
        <w:t>A transcript is a word-for-word record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testimony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argument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  <w:r>
        <w:rPr>
          <w:spacing w:val="59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 w:rsidR="007178FC">
        <w:rPr>
          <w:spacing w:val="-57"/>
          <w:sz w:val="24"/>
        </w:rPr>
        <w:t xml:space="preserve">              </w:t>
      </w:r>
      <w:r>
        <w:rPr>
          <w:sz w:val="24"/>
        </w:rPr>
        <w:t>court (for example, if the judge dismissed your complaint without holding a</w:t>
      </w:r>
      <w:r>
        <w:rPr>
          <w:spacing w:val="1"/>
          <w:sz w:val="24"/>
        </w:rPr>
        <w:t xml:space="preserve"> </w:t>
      </w:r>
      <w:r>
        <w:rPr>
          <w:sz w:val="24"/>
        </w:rPr>
        <w:t>hearing), a transcript is not necessary for the appeal, and all you need to do is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 box</w:t>
      </w:r>
      <w:r>
        <w:rPr>
          <w:spacing w:val="1"/>
          <w:sz w:val="24"/>
        </w:rPr>
        <w:t xml:space="preserve"> </w:t>
      </w:r>
      <w:r>
        <w:rPr>
          <w:sz w:val="24"/>
        </w:rPr>
        <w:t>and sign and</w:t>
      </w:r>
      <w:r>
        <w:rPr>
          <w:spacing w:val="-1"/>
          <w:sz w:val="24"/>
        </w:rPr>
        <w:t xml:space="preserve"> </w:t>
      </w:r>
      <w:r>
        <w:rPr>
          <w:sz w:val="24"/>
        </w:rPr>
        <w:t>date the</w:t>
      </w:r>
      <w:r>
        <w:rPr>
          <w:spacing w:val="-1"/>
          <w:sz w:val="24"/>
        </w:rPr>
        <w:t xml:space="preserve"> </w:t>
      </w:r>
      <w:r>
        <w:rPr>
          <w:sz w:val="24"/>
        </w:rPr>
        <w:t>statement on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transcript.</w:t>
      </w:r>
    </w:p>
    <w:p w:rsidR="00AD2960" w:rsidRDefault="00AD2960" w:rsidP="00AD2960">
      <w:pPr>
        <w:pStyle w:val="BodyText"/>
      </w:pPr>
    </w:p>
    <w:p w:rsidR="00AD2960" w:rsidRDefault="00AD2960" w:rsidP="00AD2960">
      <w:pPr>
        <w:pStyle w:val="ListParagraph"/>
        <w:numPr>
          <w:ilvl w:val="0"/>
          <w:numId w:val="3"/>
        </w:numPr>
        <w:tabs>
          <w:tab w:val="left" w:pos="821"/>
        </w:tabs>
        <w:ind w:right="318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transcripts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filed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clerk</w:t>
      </w:r>
      <w:r>
        <w:rPr>
          <w:spacing w:val="-1"/>
          <w:sz w:val="24"/>
        </w:rPr>
        <w:t xml:space="preserve"> </w:t>
      </w:r>
      <w:r>
        <w:rPr>
          <w:sz w:val="24"/>
        </w:rPr>
        <w:t>of circuit</w:t>
      </w:r>
      <w:r>
        <w:rPr>
          <w:spacing w:val="1"/>
          <w:sz w:val="24"/>
        </w:rPr>
        <w:t xml:space="preserve"> </w:t>
      </w:r>
      <w:r>
        <w:rPr>
          <w:sz w:val="24"/>
        </w:rPr>
        <w:t>court,</w:t>
      </w:r>
      <w:r>
        <w:rPr>
          <w:spacing w:val="-57"/>
          <w:sz w:val="24"/>
        </w:rPr>
        <w:t xml:space="preserve"> </w:t>
      </w:r>
      <w:r w:rsidR="007178FC">
        <w:rPr>
          <w:spacing w:val="-57"/>
          <w:sz w:val="24"/>
        </w:rPr>
        <w:t xml:space="preserve">           </w:t>
      </w:r>
      <w:r>
        <w:rPr>
          <w:sz w:val="24"/>
        </w:rPr>
        <w:t>check the second box and sign and date the statement on transcript.</w:t>
      </w:r>
      <w:r>
        <w:rPr>
          <w:spacing w:val="1"/>
          <w:sz w:val="24"/>
        </w:rPr>
        <w:t xml:space="preserve"> </w:t>
      </w:r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appellant, you must arrange for a copy of the transcripts to </w:t>
      </w:r>
      <w:proofErr w:type="gramStart"/>
      <w:r>
        <w:rPr>
          <w:sz w:val="24"/>
        </w:rPr>
        <w:t>be served</w:t>
      </w:r>
      <w:proofErr w:type="gramEnd"/>
      <w:r>
        <w:rPr>
          <w:sz w:val="24"/>
        </w:rPr>
        <w:t xml:space="preserve"> on the</w:t>
      </w:r>
      <w:r>
        <w:rPr>
          <w:spacing w:val="1"/>
          <w:sz w:val="24"/>
        </w:rPr>
        <w:t xml:space="preserve"> </w:t>
      </w:r>
      <w:r>
        <w:rPr>
          <w:sz w:val="24"/>
        </w:rPr>
        <w:t>opposing</w:t>
      </w:r>
      <w:r>
        <w:rPr>
          <w:spacing w:val="-4"/>
          <w:sz w:val="24"/>
        </w:rPr>
        <w:t xml:space="preserve"> </w:t>
      </w:r>
      <w:r>
        <w:rPr>
          <w:sz w:val="24"/>
        </w:rPr>
        <w:t>party, if that has not already</w:t>
      </w:r>
      <w:r>
        <w:rPr>
          <w:spacing w:val="-5"/>
          <w:sz w:val="24"/>
        </w:rPr>
        <w:t xml:space="preserve"> </w:t>
      </w:r>
      <w:r>
        <w:rPr>
          <w:sz w:val="24"/>
        </w:rPr>
        <w:t>been done.</w:t>
      </w:r>
    </w:p>
    <w:p w:rsidR="00AD2960" w:rsidRDefault="00AD2960" w:rsidP="00AD2960">
      <w:pPr>
        <w:pStyle w:val="BodyText"/>
        <w:spacing w:before="1"/>
      </w:pPr>
    </w:p>
    <w:p w:rsidR="00AD2960" w:rsidRDefault="00AD2960" w:rsidP="007178FC">
      <w:pPr>
        <w:pStyle w:val="ListParagraph"/>
        <w:numPr>
          <w:ilvl w:val="0"/>
          <w:numId w:val="3"/>
        </w:numPr>
        <w:tabs>
          <w:tab w:val="left" w:pos="821"/>
        </w:tabs>
        <w:ind w:right="331"/>
        <w:rPr>
          <w:sz w:val="24"/>
        </w:rPr>
      </w:pPr>
      <w:r>
        <w:rPr>
          <w:sz w:val="24"/>
        </w:rPr>
        <w:t>If testimony</w:t>
      </w:r>
      <w:r>
        <w:rPr>
          <w:spacing w:val="-6"/>
          <w:sz w:val="24"/>
        </w:rPr>
        <w:t xml:space="preserve"> </w:t>
      </w:r>
      <w:r>
        <w:rPr>
          <w:sz w:val="24"/>
        </w:rPr>
        <w:t>or arguments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trial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court of</w:t>
      </w:r>
      <w:r>
        <w:rPr>
          <w:spacing w:val="-58"/>
          <w:sz w:val="24"/>
        </w:rPr>
        <w:t xml:space="preserve"> </w:t>
      </w:r>
      <w:r w:rsidR="007178FC">
        <w:rPr>
          <w:spacing w:val="-58"/>
          <w:sz w:val="24"/>
        </w:rPr>
        <w:t xml:space="preserve">                  </w:t>
      </w:r>
      <w:r>
        <w:rPr>
          <w:sz w:val="24"/>
        </w:rPr>
        <w:t xml:space="preserve">appeals to review a transcript of this testimony or argument, check the third </w:t>
      </w:r>
      <w:proofErr w:type="gramStart"/>
      <w:r>
        <w:rPr>
          <w:sz w:val="24"/>
        </w:rPr>
        <w:t>box</w:t>
      </w:r>
      <w:r w:rsidR="007178F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follow the remaining directions.</w:t>
      </w:r>
    </w:p>
    <w:p w:rsidR="00AD2960" w:rsidRDefault="00AD2960" w:rsidP="00AD2960">
      <w:pPr>
        <w:pStyle w:val="BodyText"/>
      </w:pPr>
    </w:p>
    <w:p w:rsidR="00AD2960" w:rsidRDefault="00AD2960" w:rsidP="00AD2960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reporter who</w:t>
      </w:r>
      <w:r>
        <w:rPr>
          <w:spacing w:val="-1"/>
          <w:sz w:val="24"/>
        </w:rPr>
        <w:t xml:space="preserve"> </w:t>
      </w:r>
      <w:r>
        <w:rPr>
          <w:sz w:val="24"/>
        </w:rPr>
        <w:t>transcribed the testimony</w:t>
      </w:r>
      <w:r>
        <w:rPr>
          <w:spacing w:val="-6"/>
          <w:sz w:val="24"/>
        </w:rPr>
        <w:t xml:space="preserve"> </w:t>
      </w:r>
      <w:r>
        <w:rPr>
          <w:sz w:val="24"/>
        </w:rPr>
        <w:t>(check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 w:rsidR="007178FC">
        <w:rPr>
          <w:spacing w:val="-57"/>
          <w:sz w:val="24"/>
        </w:rPr>
        <w:t xml:space="preserve">              </w:t>
      </w:r>
      <w:r>
        <w:rPr>
          <w:sz w:val="24"/>
        </w:rPr>
        <w:t>clerk of the circuit court for the name).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Contact the court reporter and </w:t>
      </w:r>
      <w:proofErr w:type="gramStart"/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proofErr w:type="gramEnd"/>
      <w:r>
        <w:rPr>
          <w:sz w:val="24"/>
        </w:rPr>
        <w:t xml:space="preserve"> to pay for the transcript.</w:t>
      </w:r>
      <w:r>
        <w:rPr>
          <w:spacing w:val="1"/>
          <w:sz w:val="24"/>
        </w:rPr>
        <w:t xml:space="preserve"> </w:t>
      </w:r>
      <w:r>
        <w:rPr>
          <w:sz w:val="24"/>
        </w:rPr>
        <w:t>The clerk of the circuit court is not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contact the court reporter for you.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court reporter must fill out </w:t>
      </w:r>
      <w:proofErr w:type="gramStart"/>
      <w:r>
        <w:rPr>
          <w:sz w:val="24"/>
        </w:rPr>
        <w:t>and</w:t>
      </w:r>
      <w:r w:rsidR="007178F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sign</w:t>
      </w:r>
      <w:proofErr w:type="gramEnd"/>
      <w:r>
        <w:rPr>
          <w:sz w:val="24"/>
        </w:rPr>
        <w:t xml:space="preserve"> the bottom portion of the statement on transcript to certify that you have</w:t>
      </w:r>
      <w:r>
        <w:rPr>
          <w:spacing w:val="1"/>
          <w:sz w:val="24"/>
        </w:rPr>
        <w:t xml:space="preserve"> </w:t>
      </w:r>
      <w:r>
        <w:rPr>
          <w:sz w:val="24"/>
        </w:rPr>
        <w:t>requested the transcript and made arrangements for payment.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THE</w:t>
      </w:r>
      <w:r w:rsidRPr="007C5799"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STATEMENT ON TRANSCRIPT WILL NOT BE ACCEPTED IF YOU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CHECKED THE THIRD BOX BUT DID NOT FILL OUT THE BOTTOM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PORTION 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 STATEMENT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DID NOT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OBTAIN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COURT</w:t>
      </w:r>
    </w:p>
    <w:p w:rsidR="00AD2960" w:rsidRDefault="00AD2960" w:rsidP="00AD2960">
      <w:pPr>
        <w:pStyle w:val="BodyText"/>
        <w:spacing w:before="1"/>
        <w:ind w:left="820"/>
      </w:pPr>
      <w:r>
        <w:rPr>
          <w:u w:val="single"/>
        </w:rPr>
        <w:t>REPORTER’S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SIGNATURE.</w:t>
      </w:r>
    </w:p>
    <w:p w:rsidR="00AD2960" w:rsidRDefault="00AD2960" w:rsidP="00AD2960">
      <w:pPr>
        <w:pStyle w:val="BodyText"/>
        <w:spacing w:before="2"/>
        <w:rPr>
          <w:sz w:val="16"/>
        </w:rPr>
      </w:pPr>
    </w:p>
    <w:p w:rsidR="00AD2960" w:rsidRDefault="00AD2960" w:rsidP="00AD2960">
      <w:pPr>
        <w:pStyle w:val="ListParagraph"/>
        <w:numPr>
          <w:ilvl w:val="0"/>
          <w:numId w:val="3"/>
        </w:numPr>
        <w:tabs>
          <w:tab w:val="left" w:pos="821"/>
        </w:tabs>
        <w:spacing w:before="90"/>
        <w:ind w:right="190"/>
        <w:rPr>
          <w:sz w:val="24"/>
        </w:rPr>
      </w:pPr>
      <w:r>
        <w:rPr>
          <w:sz w:val="24"/>
        </w:rPr>
        <w:t xml:space="preserve">The court reporter must certify that the transcript </w:t>
      </w:r>
      <w:proofErr w:type="gramStart"/>
      <w:r>
        <w:rPr>
          <w:sz w:val="24"/>
        </w:rPr>
        <w:t>will be filed</w:t>
      </w:r>
      <w:proofErr w:type="gramEnd"/>
      <w:r>
        <w:rPr>
          <w:sz w:val="24"/>
        </w:rPr>
        <w:t xml:space="preserve"> within 60 days of</w:t>
      </w:r>
      <w:r>
        <w:rPr>
          <w:spacing w:val="1"/>
          <w:sz w:val="24"/>
        </w:rPr>
        <w:t xml:space="preserve"> </w:t>
      </w:r>
      <w:r>
        <w:rPr>
          <w:sz w:val="24"/>
        </w:rPr>
        <w:t>the date it is requested and arrangements made for payment.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THE STATEMENT</w:t>
      </w:r>
      <w:r w:rsidRPr="007178FC">
        <w:rPr>
          <w:spacing w:val="-57"/>
          <w:sz w:val="24"/>
          <w:u w:val="single"/>
        </w:rPr>
        <w:t xml:space="preserve"> </w:t>
      </w:r>
      <w:r w:rsidR="007178FC" w:rsidRPr="007178FC">
        <w:rPr>
          <w:spacing w:val="-57"/>
          <w:sz w:val="24"/>
          <w:u w:val="single"/>
        </w:rPr>
        <w:t xml:space="preserve">                 </w:t>
      </w:r>
      <w:r w:rsidR="007178FC">
        <w:rPr>
          <w:spacing w:val="-57"/>
          <w:sz w:val="24"/>
        </w:rPr>
        <w:t xml:space="preserve">  </w:t>
      </w:r>
      <w:r>
        <w:rPr>
          <w:sz w:val="24"/>
          <w:u w:val="single"/>
        </w:rPr>
        <w:t xml:space="preserve">ON TRANSCRIPT </w:t>
      </w:r>
      <w:proofErr w:type="gramStart"/>
      <w:r>
        <w:rPr>
          <w:sz w:val="24"/>
          <w:u w:val="single"/>
        </w:rPr>
        <w:t>WILL NOT BE ACCEPTED</w:t>
      </w:r>
      <w:proofErr w:type="gramEnd"/>
      <w:r>
        <w:rPr>
          <w:sz w:val="24"/>
          <w:u w:val="single"/>
        </w:rPr>
        <w:t xml:space="preserve"> IF THE COURT REPORTER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STATES THAT THE TRANSCRIPT WILL BE FILED ON A DATE MORE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THAN 60 DAYS AFTER THE DATE IT IS REQUESTED. NOTE: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TRANSCRIPTS FROM POSTCONVICTION PROCEEDINGS </w:t>
      </w:r>
      <w:proofErr w:type="gramStart"/>
      <w:r>
        <w:rPr>
          <w:sz w:val="24"/>
          <w:u w:val="single"/>
        </w:rPr>
        <w:t>MUST BE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FILED</w:t>
      </w:r>
      <w:proofErr w:type="gram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WITHIN 20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DAYS 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HAVING BEEN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REQUESTED.</w:t>
      </w:r>
    </w:p>
    <w:p w:rsidR="00AD2960" w:rsidRDefault="00AD2960" w:rsidP="00AD2960">
      <w:pPr>
        <w:pStyle w:val="BodyText"/>
        <w:spacing w:before="2"/>
        <w:rPr>
          <w:sz w:val="16"/>
        </w:rPr>
      </w:pPr>
    </w:p>
    <w:p w:rsidR="00AD2960" w:rsidRDefault="00AD2960" w:rsidP="00AD2960">
      <w:pPr>
        <w:pStyle w:val="ListParagraph"/>
        <w:numPr>
          <w:ilvl w:val="0"/>
          <w:numId w:val="3"/>
        </w:numPr>
        <w:tabs>
          <w:tab w:val="left" w:pos="821"/>
        </w:tabs>
        <w:spacing w:before="90"/>
        <w:ind w:right="547"/>
        <w:rPr>
          <w:sz w:val="24"/>
        </w:rPr>
      </w:pPr>
      <w:r>
        <w:rPr>
          <w:sz w:val="24"/>
        </w:rPr>
        <w:t xml:space="preserve">List the transcripts you have requested (i.e. pre-trial proceedings, trial, </w:t>
      </w:r>
      <w:proofErr w:type="gramStart"/>
      <w:r>
        <w:rPr>
          <w:sz w:val="24"/>
        </w:rPr>
        <w:t>motion</w:t>
      </w:r>
      <w:r w:rsidR="007178F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hearing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etc.) and the</w:t>
      </w:r>
      <w:r>
        <w:rPr>
          <w:spacing w:val="-1"/>
          <w:sz w:val="24"/>
        </w:rPr>
        <w:t xml:space="preserve"> </w:t>
      </w:r>
      <w:r>
        <w:rPr>
          <w:sz w:val="24"/>
        </w:rPr>
        <w:t>dates on which</w:t>
      </w:r>
      <w:r>
        <w:rPr>
          <w:spacing w:val="-2"/>
          <w:sz w:val="24"/>
        </w:rPr>
        <w:t xml:space="preserve"> </w:t>
      </w:r>
      <w:r>
        <w:rPr>
          <w:sz w:val="24"/>
        </w:rPr>
        <w:t>the hearing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trial</w:t>
      </w:r>
      <w:r>
        <w:rPr>
          <w:spacing w:val="-1"/>
          <w:sz w:val="24"/>
        </w:rPr>
        <w:t xml:space="preserve"> </w:t>
      </w:r>
      <w:r>
        <w:rPr>
          <w:sz w:val="24"/>
        </w:rPr>
        <w:t>occurred.</w:t>
      </w:r>
    </w:p>
    <w:p w:rsidR="00AD2960" w:rsidRDefault="00AD2960" w:rsidP="00AD2960">
      <w:pPr>
        <w:pStyle w:val="BodyText"/>
      </w:pPr>
    </w:p>
    <w:p w:rsidR="00AD2960" w:rsidRPr="007C5799" w:rsidRDefault="007C5799" w:rsidP="007C5799">
      <w:pPr>
        <w:tabs>
          <w:tab w:val="left" w:pos="810"/>
        </w:tabs>
        <w:rPr>
          <w:rFonts w:ascii="Times" w:hAnsi="Times" w:cs="Times"/>
          <w:bCs/>
          <w:color w:val="000000"/>
          <w:sz w:val="24"/>
          <w:lang w:val="en"/>
        </w:rPr>
      </w:pPr>
      <w:r>
        <w:rPr>
          <w:rFonts w:ascii="Times" w:hAnsi="Times" w:cs="Times"/>
          <w:bCs/>
          <w:color w:val="000000"/>
          <w:sz w:val="24"/>
          <w:lang w:val="en"/>
        </w:rPr>
        <w:tab/>
        <w:t>The appellant shall file a state</w:t>
      </w:r>
      <w:r w:rsidRPr="007C5799">
        <w:rPr>
          <w:rFonts w:ascii="Times" w:hAnsi="Times" w:cs="Times"/>
          <w:bCs/>
          <w:color w:val="000000"/>
          <w:sz w:val="24"/>
          <w:lang w:val="en"/>
        </w:rPr>
        <w:t>ment on transcript with the clerk of the circuit court within 14 days after the filing of the notice of appeal in the circuit court.  The clerk of c</w:t>
      </w:r>
      <w:r>
        <w:rPr>
          <w:rFonts w:ascii="Times" w:hAnsi="Times" w:cs="Times"/>
          <w:bCs/>
          <w:color w:val="000000"/>
          <w:sz w:val="24"/>
          <w:lang w:val="en"/>
        </w:rPr>
        <w:t>ircuit court shall transmit the state</w:t>
      </w:r>
      <w:r w:rsidRPr="007C5799">
        <w:rPr>
          <w:rFonts w:ascii="Times" w:hAnsi="Times" w:cs="Times"/>
          <w:bCs/>
          <w:color w:val="000000"/>
          <w:sz w:val="24"/>
          <w:lang w:val="en"/>
        </w:rPr>
        <w:t>ment on transcript to the court of appeals within 3 days after its filing.</w:t>
      </w:r>
      <w:r>
        <w:rPr>
          <w:rFonts w:ascii="Times" w:hAnsi="Times" w:cs="Times"/>
          <w:bCs/>
          <w:color w:val="000000"/>
          <w:sz w:val="24"/>
          <w:lang w:val="en"/>
        </w:rPr>
        <w:t xml:space="preserve">  </w:t>
      </w:r>
      <w:r w:rsidR="00AD2960" w:rsidRPr="007C5799">
        <w:rPr>
          <w:rFonts w:ascii="Times New Roman" w:hAnsi="Times New Roman"/>
          <w:sz w:val="24"/>
        </w:rPr>
        <w:t>The</w:t>
      </w:r>
      <w:r w:rsidR="00AD2960" w:rsidRPr="007C5799">
        <w:rPr>
          <w:rFonts w:ascii="Times New Roman" w:hAnsi="Times New Roman"/>
          <w:spacing w:val="-1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appeal</w:t>
      </w:r>
      <w:r w:rsidR="00AD2960" w:rsidRPr="007C5799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="00AD2960" w:rsidRPr="007C5799">
        <w:rPr>
          <w:rFonts w:ascii="Times New Roman" w:hAnsi="Times New Roman"/>
          <w:sz w:val="24"/>
        </w:rPr>
        <w:t>may</w:t>
      </w:r>
      <w:r w:rsidR="00AD2960" w:rsidRPr="007C5799">
        <w:rPr>
          <w:rFonts w:ascii="Times New Roman" w:hAnsi="Times New Roman"/>
          <w:spacing w:val="-5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be delayed</w:t>
      </w:r>
      <w:proofErr w:type="gramEnd"/>
      <w:r w:rsidR="00AD2960" w:rsidRPr="007C5799">
        <w:rPr>
          <w:rFonts w:ascii="Times New Roman" w:hAnsi="Times New Roman"/>
          <w:spacing w:val="-1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if</w:t>
      </w:r>
      <w:r w:rsidR="00AD2960" w:rsidRPr="007C5799">
        <w:rPr>
          <w:rFonts w:ascii="Times New Roman" w:hAnsi="Times New Roman"/>
          <w:spacing w:val="4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you</w:t>
      </w:r>
      <w:r w:rsidR="00AD2960" w:rsidRPr="007C5799"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            </w:t>
      </w:r>
      <w:r w:rsidR="00AD2960" w:rsidRPr="007C5799">
        <w:rPr>
          <w:rFonts w:ascii="Times New Roman" w:hAnsi="Times New Roman"/>
          <w:sz w:val="24"/>
        </w:rPr>
        <w:t>file a statement on transcript that is not properly completed.</w:t>
      </w:r>
      <w:r w:rsidR="00AD2960" w:rsidRPr="007C5799">
        <w:rPr>
          <w:rFonts w:ascii="Times New Roman" w:hAnsi="Times New Roman"/>
          <w:spacing w:val="1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If you fail to file a proper</w:t>
      </w:r>
      <w:r w:rsidR="00AD2960" w:rsidRPr="007C5799">
        <w:rPr>
          <w:rFonts w:ascii="Times New Roman" w:hAnsi="Times New Roman"/>
          <w:spacing w:val="1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statement on transcript, the court may prohibit you from requesting the transcript and you</w:t>
      </w:r>
      <w:r w:rsidR="00AD2960" w:rsidRPr="007C5799">
        <w:rPr>
          <w:rFonts w:ascii="Times New Roman" w:hAnsi="Times New Roman"/>
          <w:spacing w:val="-57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will</w:t>
      </w:r>
      <w:r w:rsidR="00AD2960" w:rsidRPr="007C5799">
        <w:rPr>
          <w:rFonts w:ascii="Times New Roman" w:hAnsi="Times New Roman"/>
          <w:spacing w:val="-1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be</w:t>
      </w:r>
      <w:r w:rsidR="00AD2960" w:rsidRPr="007C5799">
        <w:rPr>
          <w:rFonts w:ascii="Times New Roman" w:hAnsi="Times New Roman"/>
          <w:spacing w:val="-1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unable to refer to the transcript in</w:t>
      </w:r>
      <w:r w:rsidR="00AD2960" w:rsidRPr="007C5799">
        <w:rPr>
          <w:rFonts w:ascii="Times New Roman" w:hAnsi="Times New Roman"/>
          <w:spacing w:val="5"/>
          <w:sz w:val="24"/>
        </w:rPr>
        <w:t xml:space="preserve"> </w:t>
      </w:r>
      <w:r w:rsidR="00AD2960" w:rsidRPr="007C5799">
        <w:rPr>
          <w:rFonts w:ascii="Times New Roman" w:hAnsi="Times New Roman"/>
          <w:sz w:val="24"/>
        </w:rPr>
        <w:t>your brief.</w:t>
      </w:r>
    </w:p>
    <w:p w:rsidR="00AD2960" w:rsidRPr="00B235C6" w:rsidRDefault="00AD2960" w:rsidP="00B235C6">
      <w:pPr>
        <w:tabs>
          <w:tab w:val="left" w:pos="6840"/>
          <w:tab w:val="left" w:pos="9360"/>
        </w:tabs>
        <w:spacing w:line="360" w:lineRule="auto"/>
        <w:rPr>
          <w:rFonts w:cs="Arial"/>
          <w:sz w:val="16"/>
          <w:szCs w:val="16"/>
        </w:rPr>
      </w:pPr>
    </w:p>
    <w:sectPr w:rsidR="00AD2960" w:rsidRPr="00B235C6" w:rsidSect="00B235C6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0C" w:rsidRDefault="00F51C0C">
      <w:r>
        <w:separator/>
      </w:r>
    </w:p>
  </w:endnote>
  <w:endnote w:type="continuationSeparator" w:id="0">
    <w:p w:rsidR="00F51C0C" w:rsidRDefault="00F5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4B" w:rsidRPr="00AD2960" w:rsidRDefault="00AD2960" w:rsidP="00AD2960">
    <w:pPr>
      <w:pStyle w:val="Footer"/>
      <w:tabs>
        <w:tab w:val="clear" w:pos="8640"/>
        <w:tab w:val="right" w:pos="10620"/>
      </w:tabs>
    </w:pPr>
    <w:r>
      <w:rPr>
        <w:sz w:val="16"/>
        <w:szCs w:val="16"/>
      </w:rPr>
      <w:t>CA-130</w:t>
    </w:r>
    <w:r w:rsidRPr="00254495">
      <w:rPr>
        <w:sz w:val="16"/>
        <w:szCs w:val="16"/>
      </w:rPr>
      <w:t xml:space="preserve">, </w:t>
    </w:r>
    <w:r>
      <w:rPr>
        <w:sz w:val="16"/>
        <w:szCs w:val="16"/>
      </w:rPr>
      <w:t>07/21</w:t>
    </w:r>
    <w:r w:rsidRPr="00254495">
      <w:rPr>
        <w:sz w:val="16"/>
        <w:szCs w:val="16"/>
      </w:rPr>
      <w:t xml:space="preserve"> </w:t>
    </w:r>
    <w:r>
      <w:rPr>
        <w:sz w:val="16"/>
        <w:szCs w:val="16"/>
      </w:rPr>
      <w:t>Statement on Transcript</w:t>
    </w:r>
    <w:r>
      <w:rPr>
        <w:sz w:val="16"/>
        <w:szCs w:val="16"/>
      </w:rPr>
      <w:tab/>
    </w:r>
    <w:r w:rsidRPr="00254495">
      <w:rPr>
        <w:sz w:val="16"/>
        <w:szCs w:val="16"/>
      </w:rPr>
      <w:tab/>
    </w:r>
    <w:r>
      <w:rPr>
        <w:sz w:val="16"/>
        <w:szCs w:val="16"/>
      </w:rPr>
      <w:t>§809.11(2), (4), (7), Wisconsin Statutes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C6" w:rsidRDefault="00B235C6" w:rsidP="00B235C6">
    <w:pPr>
      <w:pStyle w:val="Footer"/>
      <w:tabs>
        <w:tab w:val="clear" w:pos="8640"/>
        <w:tab w:val="right" w:pos="10620"/>
      </w:tabs>
    </w:pPr>
    <w:r>
      <w:rPr>
        <w:sz w:val="16"/>
        <w:szCs w:val="16"/>
      </w:rPr>
      <w:t>CA-130</w:t>
    </w:r>
    <w:r w:rsidRPr="00254495">
      <w:rPr>
        <w:sz w:val="16"/>
        <w:szCs w:val="16"/>
      </w:rPr>
      <w:t xml:space="preserve">, </w:t>
    </w:r>
    <w:r w:rsidR="007F7271">
      <w:rPr>
        <w:sz w:val="16"/>
        <w:szCs w:val="16"/>
      </w:rPr>
      <w:t>07/21</w:t>
    </w:r>
    <w:r w:rsidRPr="00254495">
      <w:rPr>
        <w:sz w:val="16"/>
        <w:szCs w:val="16"/>
      </w:rPr>
      <w:t xml:space="preserve"> </w:t>
    </w:r>
    <w:r>
      <w:rPr>
        <w:sz w:val="16"/>
        <w:szCs w:val="16"/>
      </w:rPr>
      <w:t>Statement on Transcript</w:t>
    </w:r>
    <w:r>
      <w:rPr>
        <w:sz w:val="16"/>
        <w:szCs w:val="16"/>
      </w:rPr>
      <w:tab/>
    </w:r>
    <w:r w:rsidRPr="00254495">
      <w:rPr>
        <w:sz w:val="16"/>
        <w:szCs w:val="16"/>
      </w:rPr>
      <w:tab/>
    </w:r>
    <w:r w:rsidR="00FF1DD6">
      <w:rPr>
        <w:sz w:val="16"/>
        <w:szCs w:val="16"/>
      </w:rPr>
      <w:t>§809.11(2), (4), (7), Wisconsin Statutes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0C" w:rsidRDefault="00F51C0C">
      <w:r>
        <w:separator/>
      </w:r>
    </w:p>
  </w:footnote>
  <w:footnote w:type="continuationSeparator" w:id="0">
    <w:p w:rsidR="00F51C0C" w:rsidRDefault="00F51C0C">
      <w:r>
        <w:continuationSeparator/>
      </w:r>
    </w:p>
  </w:footnote>
  <w:footnote w:type="separator" w:id="-1">
    <w:p w:rsidR="00F51C0C" w:rsidRDefault="00F51C0C">
      <w:r>
        <w:separator/>
      </w:r>
    </w:p>
  </w:footnote>
  <w:footnote w:type="continuationSeparator" w:id="0">
    <w:p w:rsidR="00F51C0C" w:rsidRDefault="00F5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C6" w:rsidRDefault="00B235C6" w:rsidP="00B235C6">
    <w:pPr>
      <w:pStyle w:val="Header"/>
      <w:pBdr>
        <w:bottom w:val="single" w:sz="4" w:space="1" w:color="auto"/>
      </w:pBdr>
      <w:spacing w:after="120"/>
      <w:ind w:right="-1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074"/>
    <w:multiLevelType w:val="hybridMultilevel"/>
    <w:tmpl w:val="E2403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56E"/>
    <w:multiLevelType w:val="hybridMultilevel"/>
    <w:tmpl w:val="ED3A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454B"/>
    <w:multiLevelType w:val="hybridMultilevel"/>
    <w:tmpl w:val="2B2CAAC4"/>
    <w:lvl w:ilvl="0" w:tplc="A5320EF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E8852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8E6A163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FD280C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246C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AA6A551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B35C3FA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A8E0210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C6B4763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2BhjBrgEXtz423WhOcXudYvThJYNeBclD5zbt+5HHXqQBNetuO3BHz5tYoTAqZ6iJ2+l9/wwWxs+TB8cqRlA==" w:salt="Qr4X98xZ1/3ygXngaDXWq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3"/>
    <w:rsid w:val="00001FAD"/>
    <w:rsid w:val="00092FF2"/>
    <w:rsid w:val="001954B1"/>
    <w:rsid w:val="001D6B37"/>
    <w:rsid w:val="0021554B"/>
    <w:rsid w:val="0023246D"/>
    <w:rsid w:val="00254495"/>
    <w:rsid w:val="002B164E"/>
    <w:rsid w:val="002F629F"/>
    <w:rsid w:val="00355116"/>
    <w:rsid w:val="00370038"/>
    <w:rsid w:val="00482C6A"/>
    <w:rsid w:val="00487AB1"/>
    <w:rsid w:val="004A1419"/>
    <w:rsid w:val="004A1673"/>
    <w:rsid w:val="004C4BF9"/>
    <w:rsid w:val="004D0C69"/>
    <w:rsid w:val="004E53E5"/>
    <w:rsid w:val="00544BFC"/>
    <w:rsid w:val="00586A1B"/>
    <w:rsid w:val="00624A6C"/>
    <w:rsid w:val="006B163D"/>
    <w:rsid w:val="006F7B6E"/>
    <w:rsid w:val="007178FC"/>
    <w:rsid w:val="00736A97"/>
    <w:rsid w:val="00752F25"/>
    <w:rsid w:val="00772C27"/>
    <w:rsid w:val="007814B0"/>
    <w:rsid w:val="007C5799"/>
    <w:rsid w:val="007C5C18"/>
    <w:rsid w:val="007F7271"/>
    <w:rsid w:val="00810342"/>
    <w:rsid w:val="00830A4B"/>
    <w:rsid w:val="00842EDD"/>
    <w:rsid w:val="008524A9"/>
    <w:rsid w:val="008B1BDF"/>
    <w:rsid w:val="008E3FAD"/>
    <w:rsid w:val="0090493B"/>
    <w:rsid w:val="009142E7"/>
    <w:rsid w:val="00921011"/>
    <w:rsid w:val="0094686E"/>
    <w:rsid w:val="009A66A0"/>
    <w:rsid w:val="009D73B9"/>
    <w:rsid w:val="00A149BD"/>
    <w:rsid w:val="00A261F7"/>
    <w:rsid w:val="00A35516"/>
    <w:rsid w:val="00AA4C3F"/>
    <w:rsid w:val="00AD2960"/>
    <w:rsid w:val="00B235C6"/>
    <w:rsid w:val="00BE3527"/>
    <w:rsid w:val="00C11ED1"/>
    <w:rsid w:val="00C55139"/>
    <w:rsid w:val="00CD031C"/>
    <w:rsid w:val="00D40921"/>
    <w:rsid w:val="00DB04B7"/>
    <w:rsid w:val="00DB68D6"/>
    <w:rsid w:val="00DE6565"/>
    <w:rsid w:val="00E00502"/>
    <w:rsid w:val="00E34A77"/>
    <w:rsid w:val="00E41FD6"/>
    <w:rsid w:val="00E42E68"/>
    <w:rsid w:val="00E83835"/>
    <w:rsid w:val="00EA42A6"/>
    <w:rsid w:val="00EB657C"/>
    <w:rsid w:val="00F31620"/>
    <w:rsid w:val="00F31C83"/>
    <w:rsid w:val="00F51C0C"/>
    <w:rsid w:val="00F86E4E"/>
    <w:rsid w:val="00F959DB"/>
    <w:rsid w:val="00FC0C6D"/>
    <w:rsid w:val="00FD1945"/>
    <w:rsid w:val="00FD55F7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16BA60"/>
  <w15:docId w15:val="{58453257-CF76-4799-A57A-684E8B4E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73"/>
    <w:rPr>
      <w:rFonts w:ascii="Arial" w:hAnsi="Arial"/>
    </w:rPr>
  </w:style>
  <w:style w:type="paragraph" w:styleId="Heading3">
    <w:name w:val="heading 3"/>
    <w:basedOn w:val="Normal"/>
    <w:next w:val="Normal"/>
    <w:qFormat/>
    <w:rsid w:val="004A1673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673"/>
    <w:pPr>
      <w:spacing w:line="240" w:lineRule="exact"/>
      <w:ind w:right="-108"/>
    </w:pPr>
  </w:style>
  <w:style w:type="paragraph" w:customStyle="1" w:styleId="Caption1">
    <w:name w:val="Caption1"/>
    <w:basedOn w:val="Header"/>
    <w:rsid w:val="004A1673"/>
    <w:rPr>
      <w:position w:val="6"/>
      <w:sz w:val="14"/>
    </w:rPr>
  </w:style>
  <w:style w:type="paragraph" w:customStyle="1" w:styleId="FormTitle">
    <w:name w:val="FormTitle"/>
    <w:basedOn w:val="Normal"/>
    <w:rsid w:val="004A1673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basedOn w:val="DefaultParagraphFont"/>
    <w:rsid w:val="004A1673"/>
    <w:rPr>
      <w:rFonts w:ascii="Times New Roman" w:hAnsi="Times New Roman" w:cs="Times New Roman" w:hint="default"/>
      <w:u w:val="single"/>
    </w:rPr>
  </w:style>
  <w:style w:type="paragraph" w:customStyle="1" w:styleId="cell">
    <w:name w:val="cell"/>
    <w:basedOn w:val="Normal"/>
    <w:rsid w:val="001954B1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254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AD296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2960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D2960"/>
    <w:pPr>
      <w:widowControl w:val="0"/>
      <w:autoSpaceDE w:val="0"/>
      <w:autoSpaceDN w:val="0"/>
      <w:spacing w:before="77"/>
      <w:ind w:left="686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AD2960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D2960"/>
    <w:pPr>
      <w:widowControl w:val="0"/>
      <w:autoSpaceDE w:val="0"/>
      <w:autoSpaceDN w:val="0"/>
      <w:ind w:left="820" w:right="182" w:hanging="360"/>
    </w:pPr>
    <w:rPr>
      <w:rFonts w:ascii="Times New Roman" w:hAnsi="Times New Roman"/>
      <w:sz w:val="22"/>
      <w:szCs w:val="22"/>
    </w:rPr>
  </w:style>
  <w:style w:type="character" w:customStyle="1" w:styleId="searchhit1">
    <w:name w:val="searchhit1"/>
    <w:basedOn w:val="DefaultParagraphFont"/>
    <w:rsid w:val="007C5799"/>
    <w:rPr>
      <w:shd w:val="clear" w:color="auto" w:fill="FFE0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Court of Appeals</Manager>
  <Company>Wisconsin State Courts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2021-07-21T16:15:00Z</dcterms:created>
  <dc:creator>Terri Borrud</dc:creator>
  <keywords>CA-130;Statement on transcript</keywords>
  <lastModifiedBy>Terri Borrud</lastModifiedBy>
  <lastPrinted>2021-07-21T20:26:00Z</lastPrinted>
  <dcterms:modified xsi:type="dcterms:W3CDTF">2021-07-21T20:26:00Z</dcterms:modified>
  <revision>4</revision>
  <dc:title>CA-130: Statement on Transcript</dc:title>
</coreProperties>
</file>