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02"/>
      </w:tblGrid>
      <w:tr w:rsidR="00F8686C" w:rsidTr="00F8686C">
        <w:trPr>
          <w:trHeight w:val="1070"/>
        </w:trPr>
        <w:tc>
          <w:tcPr>
            <w:tcW w:w="11102" w:type="dxa"/>
            <w:shd w:val="clear" w:color="auto" w:fill="BFBFBF" w:themeFill="background1" w:themeFillShade="BF"/>
            <w:vAlign w:val="center"/>
          </w:tcPr>
          <w:p w:rsidR="00F8686C" w:rsidRPr="00F8686C" w:rsidRDefault="00F8686C" w:rsidP="00F8686C">
            <w:pPr>
              <w:tabs>
                <w:tab w:val="left" w:pos="10440"/>
                <w:tab w:val="left" w:pos="10710"/>
                <w:tab w:val="left" w:pos="11430"/>
              </w:tabs>
              <w:ind w:right="176"/>
              <w:jc w:val="center"/>
              <w:rPr>
                <w:b/>
                <w:sz w:val="48"/>
                <w:szCs w:val="48"/>
              </w:rPr>
            </w:pPr>
            <w:r w:rsidRPr="00F8686C">
              <w:rPr>
                <w:b/>
                <w:sz w:val="48"/>
                <w:szCs w:val="48"/>
              </w:rPr>
              <w:t>Dismissal and Suspension</w:t>
            </w:r>
          </w:p>
        </w:tc>
      </w:tr>
      <w:tr w:rsidR="00F8686C" w:rsidTr="00F8686C">
        <w:trPr>
          <w:trHeight w:val="1430"/>
        </w:trPr>
        <w:tc>
          <w:tcPr>
            <w:tcW w:w="11102" w:type="dxa"/>
            <w:shd w:val="clear" w:color="auto" w:fill="F2F2F2" w:themeFill="background1" w:themeFillShade="F2"/>
            <w:vAlign w:val="center"/>
          </w:tcPr>
          <w:p w:rsidR="00F8686C" w:rsidRPr="00F8686C" w:rsidRDefault="00F8686C" w:rsidP="00F8686C">
            <w:pPr>
              <w:rPr>
                <w:rFonts w:cs="Arial"/>
                <w:b/>
                <w:bCs/>
              </w:rPr>
            </w:pPr>
            <w:r w:rsidRPr="00864E86">
              <w:rPr>
                <w:rFonts w:cs="Arial"/>
                <w:b/>
                <w:bCs/>
                <w:szCs w:val="32"/>
              </w:rPr>
              <w:t>NOTICE:</w:t>
            </w:r>
            <w:r w:rsidRPr="00864E86">
              <w:rPr>
                <w:rFonts w:cs="Arial"/>
                <w:szCs w:val="32"/>
              </w:rPr>
              <w:t xml:space="preserve"> Family and divorce laws change often.  These forms may not be appropriate for all situations.  They are intended to be useful in many cases and may have to be changed in some way to fit your case.  Talk to a lawyer if you are unsure</w:t>
            </w:r>
            <w:r w:rsidRPr="00864E86">
              <w:rPr>
                <w:rFonts w:cs="Arial"/>
              </w:rPr>
              <w:t xml:space="preserve"> that these forms are the most appropriate for your situation. </w:t>
            </w:r>
            <w:r w:rsidRPr="00864E86">
              <w:rPr>
                <w:rFonts w:cs="Arial"/>
                <w:b/>
              </w:rPr>
              <w:t>Court staff</w:t>
            </w:r>
            <w:r w:rsidRPr="00864E86">
              <w:rPr>
                <w:rFonts w:cs="Arial"/>
                <w:b/>
                <w:bCs/>
              </w:rPr>
              <w:t xml:space="preserve"> cannot give legal advice.</w:t>
            </w:r>
          </w:p>
        </w:tc>
      </w:tr>
    </w:tbl>
    <w:p w:rsidR="00345C1F" w:rsidRDefault="00345C1F">
      <w:pPr>
        <w:pStyle w:val="Heading1"/>
        <w:tabs>
          <w:tab w:val="left" w:pos="11430"/>
        </w:tabs>
        <w:ind w:right="630"/>
        <w:rPr>
          <w:sz w:val="28"/>
        </w:rPr>
      </w:pPr>
    </w:p>
    <w:p w:rsidR="00345C1F" w:rsidRPr="00072D99" w:rsidRDefault="00345C1F" w:rsidP="00072D99">
      <w:pPr>
        <w:pStyle w:val="Heading1"/>
        <w:tabs>
          <w:tab w:val="left" w:pos="11430"/>
        </w:tabs>
        <w:ind w:right="-4"/>
        <w:rPr>
          <w:sz w:val="28"/>
          <w:highlight w:val="lightGray"/>
        </w:rPr>
      </w:pPr>
      <w:r w:rsidRPr="001B295A">
        <w:rPr>
          <w:sz w:val="28"/>
          <w:highlight w:val="lightGray"/>
        </w:rPr>
        <w:t xml:space="preserve">Stipulation and Order </w:t>
      </w:r>
      <w:r w:rsidR="00BD1FA5" w:rsidRPr="001B295A">
        <w:rPr>
          <w:sz w:val="28"/>
          <w:highlight w:val="lightGray"/>
        </w:rPr>
        <w:t>Dismissing</w:t>
      </w:r>
      <w:r w:rsidRPr="001B295A">
        <w:rPr>
          <w:sz w:val="28"/>
          <w:highlight w:val="lightGray"/>
        </w:rPr>
        <w:t xml:space="preserve"> Divorce/Legal Separation</w:t>
      </w:r>
      <w:r w:rsidR="00E277A9" w:rsidRPr="001B295A">
        <w:rPr>
          <w:sz w:val="28"/>
          <w:highlight w:val="lightGray"/>
        </w:rPr>
        <w:t xml:space="preserve"> (FA-4143</w:t>
      </w:r>
      <w:r w:rsidR="00423E09">
        <w:rPr>
          <w:sz w:val="28"/>
          <w:highlight w:val="lightGray"/>
        </w:rPr>
        <w:t>V</w:t>
      </w:r>
      <w:r w:rsidR="00816387">
        <w:rPr>
          <w:sz w:val="28"/>
          <w:highlight w:val="lightGray"/>
        </w:rPr>
        <w:t>A/B</w:t>
      </w:r>
      <w:r w:rsidR="00E277A9" w:rsidRPr="001B295A">
        <w:rPr>
          <w:sz w:val="28"/>
          <w:highlight w:val="lightGray"/>
        </w:rPr>
        <w:t>)</w:t>
      </w:r>
      <w:r w:rsidR="00816387">
        <w:rPr>
          <w:sz w:val="28"/>
        </w:rPr>
        <w:t xml:space="preserve"> </w:t>
      </w:r>
      <w:r w:rsidR="00816387" w:rsidRPr="00072D99">
        <w:rPr>
          <w:b w:val="0"/>
          <w:sz w:val="28"/>
        </w:rPr>
        <w:t>forms</w:t>
      </w:r>
    </w:p>
    <w:p w:rsidR="00E277A9" w:rsidRPr="00E277A9" w:rsidRDefault="00E277A9" w:rsidP="00E277A9"/>
    <w:p w:rsidR="00AE4597" w:rsidRDefault="00345C1F" w:rsidP="00AE4597">
      <w:pPr>
        <w:tabs>
          <w:tab w:val="left" w:pos="11430"/>
        </w:tabs>
        <w:ind w:right="-4"/>
      </w:pPr>
      <w:r>
        <w:t>Th</w:t>
      </w:r>
      <w:r w:rsidR="00816387">
        <w:t>ese</w:t>
      </w:r>
      <w:r>
        <w:t xml:space="preserve"> form</w:t>
      </w:r>
      <w:r w:rsidR="00816387">
        <w:t xml:space="preserve">s are </w:t>
      </w:r>
      <w:r>
        <w:t xml:space="preserve">used </w:t>
      </w:r>
      <w:r w:rsidR="001B295A">
        <w:t xml:space="preserve">when both parties </w:t>
      </w:r>
      <w:r w:rsidR="001B295A" w:rsidRPr="001B295A">
        <w:rPr>
          <w:u w:val="single"/>
        </w:rPr>
        <w:t>agree</w:t>
      </w:r>
      <w:r w:rsidR="001B295A">
        <w:t xml:space="preserve"> to</w:t>
      </w:r>
      <w:r>
        <w:t xml:space="preserve"> dismiss</w:t>
      </w:r>
      <w:r w:rsidR="006D1818">
        <w:t xml:space="preserve"> or end</w:t>
      </w:r>
      <w:r>
        <w:t xml:space="preserve"> the pending di</w:t>
      </w:r>
      <w:r w:rsidR="001B295A">
        <w:t>vorce/legal separation action</w:t>
      </w:r>
      <w:r>
        <w:t xml:space="preserve">.  If the parties dismiss </w:t>
      </w:r>
      <w:r w:rsidR="001B295A">
        <w:t xml:space="preserve">the action </w:t>
      </w:r>
      <w:r>
        <w:t xml:space="preserve">and later choose to divorce or legally separate, they must </w:t>
      </w:r>
      <w:r w:rsidR="004B06ED">
        <w:t>file a new action and</w:t>
      </w:r>
      <w:r>
        <w:t xml:space="preserve"> a</w:t>
      </w:r>
      <w:r w:rsidR="00AE4597">
        <w:t>gain pay all the required fees.</w:t>
      </w:r>
    </w:p>
    <w:p w:rsidR="004F7CCB" w:rsidRDefault="004F7CCB" w:rsidP="00AE4597">
      <w:pPr>
        <w:tabs>
          <w:tab w:val="left" w:pos="11430"/>
        </w:tabs>
        <w:ind w:right="-4"/>
      </w:pPr>
    </w:p>
    <w:p w:rsidR="004F7CCB" w:rsidRDefault="004F7CCB" w:rsidP="00072D99">
      <w:pPr>
        <w:pStyle w:val="BodyText2"/>
        <w:tabs>
          <w:tab w:val="left" w:pos="10890"/>
        </w:tabs>
        <w:ind w:right="-4"/>
        <w:rPr>
          <w:sz w:val="28"/>
        </w:rPr>
      </w:pPr>
      <w:r w:rsidRPr="004F7CCB">
        <w:rPr>
          <w:sz w:val="28"/>
          <w:highlight w:val="lightGray"/>
        </w:rPr>
        <w:t>Stipulation and Order Suspending Proceedings</w:t>
      </w:r>
      <w:r w:rsidR="00072D99">
        <w:rPr>
          <w:sz w:val="28"/>
          <w:highlight w:val="lightGray"/>
        </w:rPr>
        <w:t xml:space="preserve"> </w:t>
      </w:r>
      <w:r w:rsidRPr="004F7CCB">
        <w:rPr>
          <w:sz w:val="28"/>
          <w:highlight w:val="lightGray"/>
        </w:rPr>
        <w:t>to Effect Reconciliation (FA-4144</w:t>
      </w:r>
      <w:r w:rsidR="00423E09">
        <w:rPr>
          <w:sz w:val="28"/>
          <w:highlight w:val="lightGray"/>
        </w:rPr>
        <w:t>V</w:t>
      </w:r>
      <w:r w:rsidR="00816387">
        <w:rPr>
          <w:sz w:val="28"/>
          <w:highlight w:val="lightGray"/>
        </w:rPr>
        <w:t>A/B</w:t>
      </w:r>
      <w:r w:rsidRPr="004F7CCB">
        <w:rPr>
          <w:sz w:val="28"/>
          <w:highlight w:val="lightGray"/>
        </w:rPr>
        <w:t>)</w:t>
      </w:r>
      <w:r w:rsidR="00816387">
        <w:rPr>
          <w:sz w:val="28"/>
        </w:rPr>
        <w:t xml:space="preserve"> </w:t>
      </w:r>
      <w:r w:rsidR="00816387" w:rsidRPr="00072D99">
        <w:rPr>
          <w:b w:val="0"/>
          <w:sz w:val="28"/>
        </w:rPr>
        <w:t>forms</w:t>
      </w:r>
    </w:p>
    <w:p w:rsidR="004F7CCB" w:rsidRDefault="004F7CCB" w:rsidP="004F7CCB">
      <w:pPr>
        <w:tabs>
          <w:tab w:val="left" w:pos="11430"/>
        </w:tabs>
        <w:ind w:right="630"/>
      </w:pPr>
    </w:p>
    <w:p w:rsidR="004F7CCB" w:rsidRDefault="00816387" w:rsidP="004F7CCB">
      <w:pPr>
        <w:tabs>
          <w:tab w:val="left" w:pos="11430"/>
        </w:tabs>
        <w:ind w:right="630"/>
      </w:pPr>
      <w:r>
        <w:t xml:space="preserve">These forms are </w:t>
      </w:r>
      <w:r w:rsidR="004F7CCB">
        <w:t xml:space="preserve">used to suspend (put on hold) the divorce/legal separation action for up to 90 days.  </w:t>
      </w:r>
      <w:r w:rsidR="004F7CCB">
        <w:rPr>
          <w:u w:val="single"/>
        </w:rPr>
        <w:t>Both parties must agree.</w:t>
      </w:r>
      <w:r w:rsidR="004F7CCB">
        <w:t xml:space="preserve">  If a temporary order is in effect, all orders are also suspended.  Once the divorce/legal separation is suspended, the following options apply:</w:t>
      </w:r>
    </w:p>
    <w:p w:rsidR="004F7CCB" w:rsidRDefault="004F7CCB" w:rsidP="004F7CCB">
      <w:pPr>
        <w:tabs>
          <w:tab w:val="left" w:pos="11430"/>
        </w:tabs>
        <w:ind w:right="630"/>
      </w:pPr>
    </w:p>
    <w:p w:rsidR="004F7CCB" w:rsidRDefault="004F7CCB" w:rsidP="004F7CCB">
      <w:pPr>
        <w:numPr>
          <w:ilvl w:val="0"/>
          <w:numId w:val="33"/>
        </w:numPr>
        <w:tabs>
          <w:tab w:val="left" w:pos="11430"/>
        </w:tabs>
        <w:ind w:right="-4"/>
      </w:pPr>
      <w:r>
        <w:rPr>
          <w:b/>
          <w:bCs/>
        </w:rPr>
        <w:t>Reconcile (get back together):</w:t>
      </w:r>
      <w:r>
        <w:t xml:space="preserve"> If at any point during the suspension, the parties </w:t>
      </w:r>
      <w:r>
        <w:rPr>
          <w:b/>
          <w:bCs/>
        </w:rPr>
        <w:t>agree</w:t>
      </w:r>
      <w:r>
        <w:t xml:space="preserve"> to reconcile, they may complete the </w:t>
      </w:r>
      <w:r>
        <w:rPr>
          <w:b/>
          <w:bCs/>
        </w:rPr>
        <w:t>Stipulation and Order Dismissing Divorce/Legal Separation</w:t>
      </w:r>
      <w:r>
        <w:t xml:space="preserve"> </w:t>
      </w:r>
      <w:r w:rsidRPr="00072D99">
        <w:rPr>
          <w:b/>
        </w:rPr>
        <w:t>(FA-4143</w:t>
      </w:r>
      <w:r w:rsidR="00423E09">
        <w:rPr>
          <w:b/>
        </w:rPr>
        <w:t>V</w:t>
      </w:r>
      <w:r w:rsidR="00816387" w:rsidRPr="00072D99">
        <w:rPr>
          <w:b/>
        </w:rPr>
        <w:t>A/B</w:t>
      </w:r>
      <w:r w:rsidRPr="00072D99">
        <w:rPr>
          <w:b/>
        </w:rPr>
        <w:t>)</w:t>
      </w:r>
      <w:r>
        <w:t xml:space="preserve"> (see below)</w:t>
      </w:r>
      <w:r w:rsidR="00816387">
        <w:t xml:space="preserve"> forms</w:t>
      </w:r>
      <w:r>
        <w:t xml:space="preserve"> to end the divorce/legal separation action.  </w:t>
      </w:r>
    </w:p>
    <w:p w:rsidR="004F7CCB" w:rsidRPr="001B295A" w:rsidRDefault="004F7CCB" w:rsidP="004F7CCB">
      <w:pPr>
        <w:tabs>
          <w:tab w:val="left" w:pos="11430"/>
        </w:tabs>
        <w:ind w:left="360" w:right="-4"/>
      </w:pPr>
    </w:p>
    <w:p w:rsidR="004F7CCB" w:rsidRDefault="004F7CCB" w:rsidP="004F7CCB">
      <w:pPr>
        <w:numPr>
          <w:ilvl w:val="0"/>
          <w:numId w:val="33"/>
        </w:numPr>
        <w:tabs>
          <w:tab w:val="left" w:pos="11430"/>
        </w:tabs>
        <w:ind w:right="-4"/>
      </w:pPr>
      <w:r>
        <w:rPr>
          <w:b/>
          <w:bCs/>
        </w:rPr>
        <w:t>End the suspension and continue with the divorce/legal separation</w:t>
      </w:r>
      <w:r>
        <w:t xml:space="preserve">: Either party may make this request at any time during the suspension. If so, </w:t>
      </w:r>
      <w:r w:rsidR="00072D99">
        <w:t>they</w:t>
      </w:r>
      <w:r>
        <w:t xml:space="preserve"> must complete the </w:t>
      </w:r>
      <w:r>
        <w:rPr>
          <w:b/>
          <w:bCs/>
        </w:rPr>
        <w:t>Motion and Order to Revoke Suspension</w:t>
      </w:r>
      <w:r>
        <w:t xml:space="preserve"> </w:t>
      </w:r>
      <w:r>
        <w:rPr>
          <w:b/>
          <w:bCs/>
        </w:rPr>
        <w:t xml:space="preserve">of Proceedings to Effect Reconciliation </w:t>
      </w:r>
      <w:r w:rsidRPr="00072D99">
        <w:rPr>
          <w:b/>
          <w:bCs/>
        </w:rPr>
        <w:t>(FA-4145</w:t>
      </w:r>
      <w:r w:rsidR="00423E09">
        <w:rPr>
          <w:b/>
          <w:bCs/>
        </w:rPr>
        <w:t>V</w:t>
      </w:r>
      <w:r w:rsidR="00816387" w:rsidRPr="00072D99">
        <w:rPr>
          <w:b/>
          <w:bCs/>
        </w:rPr>
        <w:t>A/B</w:t>
      </w:r>
      <w:r w:rsidRPr="00072D99">
        <w:rPr>
          <w:b/>
          <w:bCs/>
        </w:rPr>
        <w:t>)</w:t>
      </w:r>
      <w:r>
        <w:t xml:space="preserve"> </w:t>
      </w:r>
      <w:r w:rsidR="00816387">
        <w:t xml:space="preserve">forms </w:t>
      </w:r>
      <w:r>
        <w:t xml:space="preserve">and mail a copy to the court and the other </w:t>
      </w:r>
      <w:r w:rsidR="00072D99">
        <w:t>party</w:t>
      </w:r>
      <w:r>
        <w:t>.  All temporary orders previously entered by the court will be reinstated.</w:t>
      </w:r>
    </w:p>
    <w:p w:rsidR="004F7CCB" w:rsidRDefault="004F7CCB" w:rsidP="004F7CCB">
      <w:pPr>
        <w:tabs>
          <w:tab w:val="left" w:pos="11430"/>
        </w:tabs>
        <w:ind w:left="360" w:right="-4"/>
      </w:pPr>
    </w:p>
    <w:p w:rsidR="00AE4597" w:rsidRDefault="00AE4597" w:rsidP="00AE4597">
      <w:pPr>
        <w:tabs>
          <w:tab w:val="left" w:pos="11430"/>
        </w:tabs>
        <w:ind w:right="-4"/>
      </w:pPr>
    </w:p>
    <w:p w:rsidR="00345C1F" w:rsidRPr="00AE4597" w:rsidRDefault="00345C1F" w:rsidP="00AE4597">
      <w:pPr>
        <w:tabs>
          <w:tab w:val="left" w:pos="11430"/>
        </w:tabs>
        <w:ind w:right="-4"/>
        <w:rPr>
          <w:rFonts w:cs="Arial"/>
          <w:b/>
          <w:sz w:val="32"/>
        </w:rPr>
      </w:pPr>
    </w:p>
    <w:p w:rsidR="00345C1F" w:rsidRDefault="00382C69">
      <w:pPr>
        <w:pStyle w:val="Heading1"/>
        <w:tabs>
          <w:tab w:val="left" w:pos="11430"/>
        </w:tabs>
        <w:ind w:right="360"/>
        <w:rPr>
          <w:rFonts w:cs="Arial"/>
        </w:rPr>
      </w:pPr>
      <w:r>
        <w:rPr>
          <w:rFonts w:cs="Arial"/>
          <w:b w:val="0"/>
          <w:noProof/>
          <w:sz w:val="20"/>
        </w:rPr>
        <w:pict>
          <v:roundrect id="_x0000_s1045" style="position:absolute;margin-left:4.05pt;margin-top:-23pt;width:531pt;height:27pt;z-index:251657216" arcsize="10923f" fillcolor="silver">
            <v:textbox style="mso-next-textbox:#_x0000_s1045">
              <w:txbxContent>
                <w:p w:rsidR="00AA3703" w:rsidRDefault="00AA3703">
                  <w:pPr>
                    <w:pStyle w:val="Heading1"/>
                    <w:jc w:val="center"/>
                  </w:pPr>
                  <w:r>
                    <w:t>Procedural Checklist</w:t>
                  </w:r>
                </w:p>
                <w:p w:rsidR="00AA3703" w:rsidRDefault="00AA3703">
                  <w:pPr>
                    <w:pStyle w:val="Heading1"/>
                    <w:jc w:val="center"/>
                    <w:rPr>
                      <w:i/>
                      <w:iCs/>
                    </w:rPr>
                  </w:pPr>
                </w:p>
                <w:p w:rsidR="00AA3703" w:rsidRDefault="00AA3703"/>
              </w:txbxContent>
            </v:textbox>
          </v:roundrect>
        </w:pict>
      </w:r>
    </w:p>
    <w:bookmarkStart w:id="0" w:name="Check1"/>
    <w:p w:rsidR="00345C1F" w:rsidRDefault="00FC0034" w:rsidP="00072D99">
      <w:pPr>
        <w:pStyle w:val="Header"/>
        <w:tabs>
          <w:tab w:val="clear" w:pos="4320"/>
          <w:tab w:val="clear" w:pos="8640"/>
          <w:tab w:val="left" w:pos="540"/>
          <w:tab w:val="left" w:pos="900"/>
          <w:tab w:val="left" w:pos="11430"/>
        </w:tabs>
        <w:ind w:left="900" w:right="360" w:hanging="720"/>
        <w:rPr>
          <w:rFonts w:cs="Arial"/>
          <w:bCs/>
        </w:rPr>
      </w:pPr>
      <w:r>
        <w:fldChar w:fldCharType="begin">
          <w:ffData>
            <w:name w:val="Check1"/>
            <w:enabled/>
            <w:calcOnExit w:val="0"/>
            <w:checkBox>
              <w:sizeAuto/>
              <w:default w:val="0"/>
            </w:checkBox>
          </w:ffData>
        </w:fldChar>
      </w:r>
      <w:r>
        <w:instrText xml:space="preserve"> FORMCHECKBOX </w:instrText>
      </w:r>
      <w:r w:rsidR="00382C69">
        <w:fldChar w:fldCharType="separate"/>
      </w:r>
      <w:r>
        <w:fldChar w:fldCharType="end"/>
      </w:r>
      <w:bookmarkEnd w:id="0"/>
      <w:r w:rsidR="00072D99">
        <w:rPr>
          <w:rFonts w:cs="Arial"/>
          <w:b/>
          <w:bCs/>
        </w:rPr>
        <w:tab/>
      </w:r>
      <w:r w:rsidR="00072D99" w:rsidRPr="00072D99">
        <w:rPr>
          <w:rFonts w:cs="Arial"/>
          <w:bCs/>
        </w:rPr>
        <w:t>1.</w:t>
      </w:r>
      <w:r w:rsidR="00072D99">
        <w:rPr>
          <w:rFonts w:cs="Arial"/>
          <w:b/>
          <w:bCs/>
        </w:rPr>
        <w:tab/>
      </w:r>
      <w:r w:rsidR="00345C1F">
        <w:rPr>
          <w:rFonts w:cs="Arial"/>
        </w:rPr>
        <w:t>C</w:t>
      </w:r>
      <w:r w:rsidR="00CC2528">
        <w:rPr>
          <w:rFonts w:cs="Arial"/>
        </w:rPr>
        <w:t xml:space="preserve">omplete </w:t>
      </w:r>
      <w:r w:rsidR="00345C1F">
        <w:rPr>
          <w:rFonts w:cs="Arial"/>
        </w:rPr>
        <w:t xml:space="preserve">either </w:t>
      </w:r>
      <w:r w:rsidR="00345C1F">
        <w:rPr>
          <w:rFonts w:cs="Arial"/>
          <w:bCs/>
        </w:rPr>
        <w:t xml:space="preserve">the </w:t>
      </w:r>
      <w:r w:rsidR="002F1279">
        <w:rPr>
          <w:rFonts w:cs="Arial"/>
          <w:b/>
        </w:rPr>
        <w:t>Stipulation and Order Dismissing Divorce/Legal Separation</w:t>
      </w:r>
      <w:r w:rsidR="00072D99">
        <w:rPr>
          <w:rFonts w:cs="Arial"/>
          <w:b/>
        </w:rPr>
        <w:t xml:space="preserve"> </w:t>
      </w:r>
      <w:r w:rsidR="00072D99" w:rsidRPr="00072D99">
        <w:rPr>
          <w:b/>
        </w:rPr>
        <w:t>(FA-4143</w:t>
      </w:r>
      <w:r w:rsidR="00423E09">
        <w:rPr>
          <w:b/>
        </w:rPr>
        <w:t>V</w:t>
      </w:r>
      <w:r w:rsidR="00072D99" w:rsidRPr="00072D99">
        <w:rPr>
          <w:b/>
        </w:rPr>
        <w:t>A/B)</w:t>
      </w:r>
      <w:r w:rsidR="002F1279">
        <w:rPr>
          <w:rFonts w:cs="Arial"/>
          <w:b/>
        </w:rPr>
        <w:t xml:space="preserve"> </w:t>
      </w:r>
      <w:r w:rsidR="002F1279">
        <w:rPr>
          <w:rFonts w:cs="Arial"/>
        </w:rPr>
        <w:t>forms</w:t>
      </w:r>
      <w:r w:rsidR="002F1279">
        <w:rPr>
          <w:rFonts w:cs="Arial"/>
          <w:b/>
        </w:rPr>
        <w:t xml:space="preserve"> </w:t>
      </w:r>
      <w:r w:rsidR="002F1279">
        <w:rPr>
          <w:rFonts w:cs="Arial"/>
          <w:bCs/>
        </w:rPr>
        <w:t xml:space="preserve">or the </w:t>
      </w:r>
      <w:r w:rsidR="00345C1F">
        <w:rPr>
          <w:rFonts w:cs="Arial"/>
          <w:b/>
        </w:rPr>
        <w:t>Stipulation and Order Suspending Proceedings</w:t>
      </w:r>
      <w:r w:rsidR="00816387">
        <w:rPr>
          <w:rFonts w:cs="Arial"/>
          <w:b/>
        </w:rPr>
        <w:t xml:space="preserve"> </w:t>
      </w:r>
      <w:r w:rsidR="00072D99" w:rsidRPr="00072D99">
        <w:rPr>
          <w:b/>
          <w:bCs/>
        </w:rPr>
        <w:t>(FA-4145</w:t>
      </w:r>
      <w:r w:rsidR="00423E09">
        <w:rPr>
          <w:b/>
          <w:bCs/>
        </w:rPr>
        <w:t>V</w:t>
      </w:r>
      <w:r w:rsidR="00072D99" w:rsidRPr="00072D99">
        <w:rPr>
          <w:b/>
          <w:bCs/>
        </w:rPr>
        <w:t>A/B)</w:t>
      </w:r>
      <w:r w:rsidR="00072D99">
        <w:rPr>
          <w:b/>
          <w:bCs/>
        </w:rPr>
        <w:t xml:space="preserve"> </w:t>
      </w:r>
      <w:r w:rsidR="00816387">
        <w:rPr>
          <w:rFonts w:cs="Arial"/>
        </w:rPr>
        <w:t>forms</w:t>
      </w:r>
      <w:r w:rsidR="00345C1F">
        <w:rPr>
          <w:rFonts w:cs="Arial"/>
          <w:bCs/>
        </w:rPr>
        <w:t>.</w:t>
      </w:r>
    </w:p>
    <w:p w:rsidR="00F75A0E" w:rsidRDefault="00F75A0E" w:rsidP="00F75A0E">
      <w:pPr>
        <w:pStyle w:val="Header"/>
        <w:tabs>
          <w:tab w:val="clear" w:pos="4320"/>
          <w:tab w:val="clear" w:pos="8640"/>
          <w:tab w:val="left" w:pos="10800"/>
          <w:tab w:val="left" w:pos="11430"/>
        </w:tabs>
        <w:ind w:right="630"/>
        <w:rPr>
          <w:rFonts w:cs="Arial"/>
          <w:bCs/>
        </w:rPr>
      </w:pPr>
    </w:p>
    <w:bookmarkStart w:id="1" w:name="Check3"/>
    <w:p w:rsidR="00F75A0E" w:rsidRDefault="00FC0034" w:rsidP="00072D99">
      <w:pPr>
        <w:tabs>
          <w:tab w:val="left" w:pos="540"/>
          <w:tab w:val="left" w:pos="10800"/>
          <w:tab w:val="left" w:pos="11430"/>
        </w:tabs>
        <w:ind w:left="990" w:right="630" w:hanging="810"/>
        <w:rPr>
          <w:rFonts w:cs="Arial"/>
        </w:rPr>
      </w:pPr>
      <w:r>
        <w:fldChar w:fldCharType="begin">
          <w:ffData>
            <w:name w:val="Check3"/>
            <w:enabled/>
            <w:calcOnExit w:val="0"/>
            <w:checkBox>
              <w:sizeAuto/>
              <w:default w:val="0"/>
            </w:checkBox>
          </w:ffData>
        </w:fldChar>
      </w:r>
      <w:r>
        <w:instrText xml:space="preserve"> FORMCHECKBOX </w:instrText>
      </w:r>
      <w:r w:rsidR="00382C69">
        <w:fldChar w:fldCharType="separate"/>
      </w:r>
      <w:r>
        <w:fldChar w:fldCharType="end"/>
      </w:r>
      <w:bookmarkEnd w:id="1"/>
      <w:r w:rsidR="00072D99">
        <w:rPr>
          <w:rFonts w:cs="Arial"/>
          <w:b/>
          <w:bCs/>
        </w:rPr>
        <w:tab/>
      </w:r>
      <w:r w:rsidR="00072D99" w:rsidRPr="00072D99">
        <w:rPr>
          <w:rFonts w:cs="Arial"/>
          <w:bCs/>
        </w:rPr>
        <w:t>2.</w:t>
      </w:r>
      <w:r w:rsidR="00072D99">
        <w:rPr>
          <w:rFonts w:cs="Arial"/>
          <w:b/>
          <w:bCs/>
        </w:rPr>
        <w:tab/>
      </w:r>
      <w:r w:rsidR="00345C1F">
        <w:rPr>
          <w:rFonts w:cs="Arial"/>
        </w:rPr>
        <w:t xml:space="preserve">Make three (3) copies of the completed original </w:t>
      </w:r>
      <w:r w:rsidR="00345C1F">
        <w:rPr>
          <w:rFonts w:cs="Arial"/>
          <w:b/>
          <w:bCs/>
        </w:rPr>
        <w:t>Stipulation and Order</w:t>
      </w:r>
      <w:r w:rsidR="00816387">
        <w:rPr>
          <w:rFonts w:cs="Arial"/>
          <w:bCs/>
        </w:rPr>
        <w:t xml:space="preserve"> forms</w:t>
      </w:r>
      <w:r w:rsidR="00345C1F">
        <w:rPr>
          <w:rFonts w:cs="Arial"/>
        </w:rPr>
        <w:t xml:space="preserve">.  </w:t>
      </w:r>
      <w:r w:rsidR="00F75A0E">
        <w:rPr>
          <w:rFonts w:cs="Arial"/>
        </w:rPr>
        <w:t>Make an additional copy if the State</w:t>
      </w:r>
      <w:r w:rsidR="00330B93">
        <w:rPr>
          <w:rFonts w:cs="Arial"/>
        </w:rPr>
        <w:t xml:space="preserve"> of Wisconsin (Child Support Agency)</w:t>
      </w:r>
      <w:r w:rsidR="00F75A0E">
        <w:rPr>
          <w:rFonts w:cs="Arial"/>
        </w:rPr>
        <w:t xml:space="preserve"> is a party to the action.  </w:t>
      </w:r>
    </w:p>
    <w:p w:rsidR="00442CC3" w:rsidRDefault="00442CC3" w:rsidP="00442CC3">
      <w:pPr>
        <w:tabs>
          <w:tab w:val="left" w:pos="10800"/>
          <w:tab w:val="left" w:pos="11430"/>
        </w:tabs>
        <w:ind w:left="360" w:right="630"/>
        <w:rPr>
          <w:rFonts w:cs="Arial"/>
        </w:rPr>
      </w:pPr>
    </w:p>
    <w:bookmarkStart w:id="2" w:name="Check4"/>
    <w:p w:rsidR="00345C1F" w:rsidRPr="005B4FC8" w:rsidRDefault="00FC0034" w:rsidP="00072D99">
      <w:pPr>
        <w:tabs>
          <w:tab w:val="left" w:pos="540"/>
          <w:tab w:val="left" w:pos="990"/>
          <w:tab w:val="left" w:pos="10800"/>
          <w:tab w:val="left" w:pos="11430"/>
        </w:tabs>
        <w:ind w:left="990" w:right="630" w:hanging="810"/>
        <w:rPr>
          <w:rFonts w:cs="Arial"/>
        </w:rPr>
      </w:pPr>
      <w:r w:rsidRPr="005B4FC8">
        <w:fldChar w:fldCharType="begin">
          <w:ffData>
            <w:name w:val="Check4"/>
            <w:enabled/>
            <w:calcOnExit w:val="0"/>
            <w:checkBox>
              <w:sizeAuto/>
              <w:default w:val="0"/>
            </w:checkBox>
          </w:ffData>
        </w:fldChar>
      </w:r>
      <w:r w:rsidRPr="005B4FC8">
        <w:instrText xml:space="preserve"> FORMCHECKBOX </w:instrText>
      </w:r>
      <w:r w:rsidR="00382C69">
        <w:fldChar w:fldCharType="separate"/>
      </w:r>
      <w:r w:rsidRPr="005B4FC8">
        <w:fldChar w:fldCharType="end"/>
      </w:r>
      <w:bookmarkEnd w:id="2"/>
      <w:r w:rsidR="00072D99" w:rsidRPr="005B4FC8">
        <w:rPr>
          <w:rFonts w:cs="Arial"/>
        </w:rPr>
        <w:tab/>
        <w:t>3.</w:t>
      </w:r>
      <w:r w:rsidR="00072D99" w:rsidRPr="005B4FC8">
        <w:rPr>
          <w:rFonts w:cs="Arial"/>
        </w:rPr>
        <w:tab/>
      </w:r>
      <w:r w:rsidR="00345C1F" w:rsidRPr="005B4FC8">
        <w:rPr>
          <w:rFonts w:cs="Arial"/>
        </w:rPr>
        <w:t>Prepare two (2) self-addressed stamped envelopes (</w:t>
      </w:r>
      <w:r w:rsidR="00F75A0E" w:rsidRPr="005B4FC8">
        <w:rPr>
          <w:rFonts w:cs="Arial"/>
        </w:rPr>
        <w:t xml:space="preserve">one addressed to you and one addressed to </w:t>
      </w:r>
      <w:r w:rsidR="00DC4D3B" w:rsidRPr="005B4FC8">
        <w:rPr>
          <w:rFonts w:cs="Arial"/>
        </w:rPr>
        <w:t>the other party</w:t>
      </w:r>
      <w:r w:rsidR="00345C1F" w:rsidRPr="005B4FC8">
        <w:rPr>
          <w:rFonts w:cs="Arial"/>
        </w:rPr>
        <w:t>) so the court can send</w:t>
      </w:r>
      <w:r w:rsidR="00E277A9" w:rsidRPr="005B4FC8">
        <w:rPr>
          <w:rFonts w:cs="Arial"/>
        </w:rPr>
        <w:t xml:space="preserve"> each party a c</w:t>
      </w:r>
      <w:r w:rsidR="00345C1F" w:rsidRPr="005B4FC8">
        <w:rPr>
          <w:rFonts w:cs="Arial"/>
        </w:rPr>
        <w:t xml:space="preserve">opy of the </w:t>
      </w:r>
      <w:r w:rsidR="00345C1F" w:rsidRPr="005B4FC8">
        <w:rPr>
          <w:rFonts w:cs="Arial"/>
          <w:b/>
          <w:bCs/>
        </w:rPr>
        <w:t>Order</w:t>
      </w:r>
      <w:r w:rsidR="00330B93" w:rsidRPr="005B4FC8">
        <w:rPr>
          <w:rFonts w:cs="Arial"/>
        </w:rPr>
        <w:t xml:space="preserve"> after the </w:t>
      </w:r>
      <w:r w:rsidR="002C34E2" w:rsidRPr="005B4FC8">
        <w:rPr>
          <w:rFonts w:cs="Arial"/>
        </w:rPr>
        <w:t>court</w:t>
      </w:r>
      <w:r w:rsidR="00345C1F" w:rsidRPr="005B4FC8">
        <w:rPr>
          <w:rFonts w:cs="Arial"/>
        </w:rPr>
        <w:t xml:space="preserve"> has signed it. If the State</w:t>
      </w:r>
      <w:r w:rsidR="00330B93" w:rsidRPr="005B4FC8">
        <w:rPr>
          <w:rFonts w:cs="Arial"/>
        </w:rPr>
        <w:t xml:space="preserve"> of Wisconsin</w:t>
      </w:r>
      <w:r w:rsidR="00345C1F" w:rsidRPr="005B4FC8">
        <w:rPr>
          <w:rFonts w:cs="Arial"/>
        </w:rPr>
        <w:t xml:space="preserve"> </w:t>
      </w:r>
      <w:r w:rsidR="00330B93" w:rsidRPr="005B4FC8">
        <w:rPr>
          <w:rFonts w:cs="Arial"/>
        </w:rPr>
        <w:t xml:space="preserve">(Child Support Agency) </w:t>
      </w:r>
      <w:r w:rsidR="00345C1F" w:rsidRPr="005B4FC8">
        <w:rPr>
          <w:rFonts w:cs="Arial"/>
        </w:rPr>
        <w:t xml:space="preserve">is a party, prepare one </w:t>
      </w:r>
      <w:r w:rsidR="00345C1F" w:rsidRPr="005B4FC8">
        <w:rPr>
          <w:rFonts w:cs="Arial"/>
          <w:u w:val="single"/>
        </w:rPr>
        <w:t>unstamped</w:t>
      </w:r>
      <w:r w:rsidR="00345C1F" w:rsidRPr="005B4FC8">
        <w:rPr>
          <w:rFonts w:cs="Arial"/>
        </w:rPr>
        <w:t xml:space="preserve"> envelope addressed to the Child Support </w:t>
      </w:r>
      <w:r w:rsidR="00330B93" w:rsidRPr="005B4FC8">
        <w:rPr>
          <w:rFonts w:cs="Arial"/>
        </w:rPr>
        <w:t>Agency</w:t>
      </w:r>
      <w:r w:rsidR="00345C1F" w:rsidRPr="005B4FC8">
        <w:rPr>
          <w:rFonts w:cs="Arial"/>
        </w:rPr>
        <w:t>.</w:t>
      </w:r>
    </w:p>
    <w:p w:rsidR="00AA3703" w:rsidRPr="005B4FC8" w:rsidRDefault="00AA3703" w:rsidP="00AA3703">
      <w:pPr>
        <w:tabs>
          <w:tab w:val="left" w:pos="10800"/>
          <w:tab w:val="left" w:pos="11430"/>
        </w:tabs>
        <w:ind w:right="630"/>
        <w:rPr>
          <w:rFonts w:cs="Arial"/>
        </w:rPr>
      </w:pPr>
    </w:p>
    <w:p w:rsidR="00330B93" w:rsidRPr="00816387" w:rsidRDefault="00AA3703" w:rsidP="00072D99">
      <w:pPr>
        <w:tabs>
          <w:tab w:val="left" w:pos="540"/>
          <w:tab w:val="left" w:pos="990"/>
          <w:tab w:val="left" w:pos="10800"/>
          <w:tab w:val="left" w:pos="11430"/>
        </w:tabs>
        <w:ind w:left="990" w:right="630" w:hanging="810"/>
        <w:rPr>
          <w:rFonts w:cs="Arial"/>
        </w:rPr>
      </w:pPr>
      <w:r w:rsidRPr="005B4FC8">
        <w:fldChar w:fldCharType="begin">
          <w:ffData>
            <w:name w:val="Check5"/>
            <w:enabled/>
            <w:calcOnExit w:val="0"/>
            <w:checkBox>
              <w:sizeAuto/>
              <w:default w:val="0"/>
            </w:checkBox>
          </w:ffData>
        </w:fldChar>
      </w:r>
      <w:r w:rsidRPr="005B4FC8">
        <w:instrText xml:space="preserve"> FORMCHECKBOX </w:instrText>
      </w:r>
      <w:r w:rsidR="00382C69">
        <w:fldChar w:fldCharType="separate"/>
      </w:r>
      <w:r w:rsidRPr="005B4FC8">
        <w:fldChar w:fldCharType="end"/>
      </w:r>
      <w:r w:rsidR="00072D99" w:rsidRPr="005B4FC8">
        <w:tab/>
        <w:t>4.</w:t>
      </w:r>
      <w:r w:rsidR="00072D99" w:rsidRPr="005B4FC8">
        <w:tab/>
      </w:r>
      <w:r w:rsidRPr="005B4FC8">
        <w:t xml:space="preserve">Mail or deliver the original, copies, and self-addressed stamped envelopes to the court. </w:t>
      </w:r>
      <w:r w:rsidR="00816387" w:rsidRPr="005B4FC8">
        <w:t>If the State of Wisconsin (Child Support Agency) is a party, also mail or deliver a copy to the Child Support Agency.</w:t>
      </w:r>
      <w:r w:rsidR="00816387" w:rsidRPr="005B4FC8">
        <w:rPr>
          <w:rFonts w:cs="Arial"/>
        </w:rPr>
        <w:t xml:space="preserve">  </w:t>
      </w:r>
      <w:r w:rsidRPr="005B4FC8">
        <w:t xml:space="preserve">The </w:t>
      </w:r>
      <w:r w:rsidR="002C34E2" w:rsidRPr="005B4FC8">
        <w:t xml:space="preserve">court </w:t>
      </w:r>
      <w:r w:rsidRPr="005B4FC8">
        <w:t xml:space="preserve"> will review, sign, and have a signed copy returned to you.</w:t>
      </w:r>
      <w:r>
        <w:t xml:space="preserve">  </w:t>
      </w:r>
    </w:p>
    <w:p w:rsidR="00816387" w:rsidRPr="00816387" w:rsidRDefault="00816387" w:rsidP="00816387">
      <w:pPr>
        <w:tabs>
          <w:tab w:val="left" w:pos="10800"/>
          <w:tab w:val="left" w:pos="11430"/>
        </w:tabs>
        <w:ind w:right="630"/>
        <w:rPr>
          <w:rFonts w:cs="Arial"/>
        </w:rPr>
      </w:pPr>
    </w:p>
    <w:p w:rsidR="00345C1F" w:rsidRPr="005B4FC8" w:rsidRDefault="00072D99" w:rsidP="00072D99">
      <w:pPr>
        <w:pStyle w:val="Header"/>
        <w:tabs>
          <w:tab w:val="clear" w:pos="4320"/>
          <w:tab w:val="clear" w:pos="8640"/>
          <w:tab w:val="left" w:pos="540"/>
          <w:tab w:val="left" w:pos="990"/>
          <w:tab w:val="left" w:pos="2160"/>
          <w:tab w:val="left" w:pos="11430"/>
        </w:tabs>
        <w:ind w:left="990" w:right="630" w:hanging="810"/>
      </w:pPr>
      <w:r w:rsidRPr="005B4FC8">
        <w:fldChar w:fldCharType="begin">
          <w:ffData>
            <w:name w:val="Check11"/>
            <w:enabled/>
            <w:calcOnExit w:val="0"/>
            <w:checkBox>
              <w:sizeAuto/>
              <w:default w:val="0"/>
            </w:checkBox>
          </w:ffData>
        </w:fldChar>
      </w:r>
      <w:bookmarkStart w:id="3" w:name="Check11"/>
      <w:r w:rsidRPr="005B4FC8">
        <w:instrText xml:space="preserve"> FORMCHECKBOX </w:instrText>
      </w:r>
      <w:r w:rsidR="00382C69">
        <w:fldChar w:fldCharType="separate"/>
      </w:r>
      <w:r w:rsidRPr="005B4FC8">
        <w:fldChar w:fldCharType="end"/>
      </w:r>
      <w:bookmarkEnd w:id="3"/>
      <w:r w:rsidRPr="005B4FC8">
        <w:tab/>
        <w:t>5.</w:t>
      </w:r>
      <w:r w:rsidRPr="005B4FC8">
        <w:tab/>
      </w:r>
      <w:r w:rsidR="00345C1F" w:rsidRPr="005B4FC8">
        <w:t>If you requested a</w:t>
      </w:r>
      <w:r w:rsidR="00CC2528" w:rsidRPr="005B4FC8">
        <w:t>:</w:t>
      </w:r>
    </w:p>
    <w:p w:rsidR="00FC0034" w:rsidRPr="005B4FC8" w:rsidRDefault="00FC0034" w:rsidP="00FC0034">
      <w:pPr>
        <w:tabs>
          <w:tab w:val="left" w:pos="360"/>
          <w:tab w:val="left" w:pos="450"/>
          <w:tab w:val="left" w:pos="10800"/>
          <w:tab w:val="left" w:pos="11430"/>
        </w:tabs>
        <w:ind w:left="360" w:right="630"/>
        <w:rPr>
          <w:rFonts w:cs="Arial"/>
        </w:rPr>
      </w:pPr>
    </w:p>
    <w:p w:rsidR="00345C1F" w:rsidRPr="005B4FC8" w:rsidRDefault="004F7CCB" w:rsidP="00072D99">
      <w:pPr>
        <w:tabs>
          <w:tab w:val="left" w:pos="360"/>
          <w:tab w:val="left" w:pos="450"/>
          <w:tab w:val="left" w:pos="1440"/>
          <w:tab w:val="left" w:pos="1800"/>
          <w:tab w:val="left" w:pos="10800"/>
          <w:tab w:val="left" w:pos="11430"/>
        </w:tabs>
        <w:ind w:left="1800" w:right="630" w:hanging="810"/>
        <w:rPr>
          <w:rFonts w:cs="Arial"/>
        </w:rPr>
      </w:pPr>
      <w:r w:rsidRPr="005B4FC8">
        <w:rPr>
          <w:rFonts w:cs="Arial"/>
          <w:b/>
          <w:bCs/>
        </w:rPr>
        <w:fldChar w:fldCharType="begin">
          <w:ffData>
            <w:name w:val="Check9"/>
            <w:enabled/>
            <w:calcOnExit w:val="0"/>
            <w:checkBox>
              <w:sizeAuto/>
              <w:default w:val="0"/>
            </w:checkBox>
          </w:ffData>
        </w:fldChar>
      </w:r>
      <w:bookmarkStart w:id="4" w:name="Check9"/>
      <w:r w:rsidRPr="005B4FC8">
        <w:rPr>
          <w:rFonts w:cs="Arial"/>
          <w:b/>
          <w:bCs/>
        </w:rPr>
        <w:instrText xml:space="preserve"> FORMCHECKBOX </w:instrText>
      </w:r>
      <w:r w:rsidR="00382C69">
        <w:rPr>
          <w:rFonts w:cs="Arial"/>
          <w:b/>
          <w:bCs/>
        </w:rPr>
      </w:r>
      <w:r w:rsidR="00382C69">
        <w:rPr>
          <w:rFonts w:cs="Arial"/>
          <w:b/>
          <w:bCs/>
        </w:rPr>
        <w:fldChar w:fldCharType="separate"/>
      </w:r>
      <w:r w:rsidRPr="005B4FC8">
        <w:rPr>
          <w:rFonts w:cs="Arial"/>
          <w:b/>
          <w:bCs/>
        </w:rPr>
        <w:fldChar w:fldCharType="end"/>
      </w:r>
      <w:bookmarkEnd w:id="4"/>
      <w:r w:rsidR="00072D99" w:rsidRPr="005B4FC8">
        <w:rPr>
          <w:rFonts w:cs="Arial"/>
          <w:b/>
          <w:bCs/>
        </w:rPr>
        <w:tab/>
      </w:r>
      <w:r w:rsidR="00072D99" w:rsidRPr="005B4FC8">
        <w:rPr>
          <w:rFonts w:cs="Arial"/>
          <w:bCs/>
        </w:rPr>
        <w:t>A.</w:t>
      </w:r>
      <w:r w:rsidR="00072D99" w:rsidRPr="005B4FC8">
        <w:rPr>
          <w:rFonts w:cs="Arial"/>
          <w:b/>
          <w:bCs/>
        </w:rPr>
        <w:tab/>
      </w:r>
      <w:r w:rsidR="00345C1F" w:rsidRPr="005B4FC8">
        <w:rPr>
          <w:rFonts w:cs="Arial"/>
          <w:b/>
          <w:bCs/>
        </w:rPr>
        <w:t xml:space="preserve">Dismissal: </w:t>
      </w:r>
      <w:r w:rsidR="00345C1F" w:rsidRPr="005B4FC8">
        <w:rPr>
          <w:rFonts w:cs="Arial"/>
        </w:rPr>
        <w:t>There is nothing more you need to do</w:t>
      </w:r>
      <w:r w:rsidRPr="005B4FC8">
        <w:rPr>
          <w:rFonts w:cs="Arial"/>
        </w:rPr>
        <w:t xml:space="preserve"> once the court has approved the stipulation</w:t>
      </w:r>
      <w:r w:rsidR="00345C1F" w:rsidRPr="005B4FC8">
        <w:rPr>
          <w:rFonts w:cs="Arial"/>
        </w:rPr>
        <w:t>.</w:t>
      </w:r>
      <w:r w:rsidR="00330B93" w:rsidRPr="005B4FC8">
        <w:rPr>
          <w:rFonts w:cs="Arial"/>
        </w:rPr>
        <w:t xml:space="preserve"> Your divorce/l</w:t>
      </w:r>
      <w:r w:rsidR="00313F82" w:rsidRPr="005B4FC8">
        <w:rPr>
          <w:rFonts w:cs="Arial"/>
        </w:rPr>
        <w:t xml:space="preserve">egal </w:t>
      </w:r>
      <w:r w:rsidR="00330B93" w:rsidRPr="005B4FC8">
        <w:rPr>
          <w:rFonts w:cs="Arial"/>
        </w:rPr>
        <w:t>s</w:t>
      </w:r>
      <w:r w:rsidR="00313F82" w:rsidRPr="005B4FC8">
        <w:rPr>
          <w:rFonts w:cs="Arial"/>
        </w:rPr>
        <w:t xml:space="preserve">eparation </w:t>
      </w:r>
      <w:r w:rsidRPr="005B4FC8">
        <w:rPr>
          <w:rFonts w:cs="Arial"/>
        </w:rPr>
        <w:t>will be</w:t>
      </w:r>
      <w:r w:rsidR="00313F82" w:rsidRPr="005B4FC8">
        <w:rPr>
          <w:rFonts w:cs="Arial"/>
        </w:rPr>
        <w:t xml:space="preserve"> di</w:t>
      </w:r>
      <w:r w:rsidR="00CC2528" w:rsidRPr="005B4FC8">
        <w:rPr>
          <w:rFonts w:cs="Arial"/>
        </w:rPr>
        <w:t>s</w:t>
      </w:r>
      <w:r w:rsidR="00313F82" w:rsidRPr="005B4FC8">
        <w:rPr>
          <w:rFonts w:cs="Arial"/>
        </w:rPr>
        <w:t>missed.</w:t>
      </w:r>
    </w:p>
    <w:p w:rsidR="00345C1F" w:rsidRPr="005B4FC8" w:rsidRDefault="00345C1F">
      <w:pPr>
        <w:tabs>
          <w:tab w:val="left" w:pos="360"/>
          <w:tab w:val="left" w:pos="450"/>
          <w:tab w:val="left" w:pos="10800"/>
          <w:tab w:val="left" w:pos="11430"/>
        </w:tabs>
        <w:ind w:left="1080" w:right="630"/>
        <w:rPr>
          <w:rFonts w:cs="Arial"/>
        </w:rPr>
      </w:pPr>
    </w:p>
    <w:p w:rsidR="00345C1F" w:rsidRPr="005B4FC8" w:rsidRDefault="004F7CCB" w:rsidP="00072D99">
      <w:pPr>
        <w:tabs>
          <w:tab w:val="left" w:pos="360"/>
          <w:tab w:val="left" w:pos="450"/>
          <w:tab w:val="left" w:pos="1440"/>
          <w:tab w:val="left" w:pos="1800"/>
          <w:tab w:val="left" w:pos="2520"/>
          <w:tab w:val="left" w:pos="10800"/>
          <w:tab w:val="left" w:pos="11430"/>
        </w:tabs>
        <w:ind w:left="1800" w:right="630" w:hanging="810"/>
        <w:rPr>
          <w:rFonts w:cs="Arial"/>
        </w:rPr>
      </w:pPr>
      <w:r w:rsidRPr="005B4FC8">
        <w:rPr>
          <w:rFonts w:cs="Arial"/>
          <w:b/>
          <w:bCs/>
        </w:rPr>
        <w:fldChar w:fldCharType="begin">
          <w:ffData>
            <w:name w:val="Check10"/>
            <w:enabled/>
            <w:calcOnExit w:val="0"/>
            <w:checkBox>
              <w:sizeAuto/>
              <w:default w:val="0"/>
            </w:checkBox>
          </w:ffData>
        </w:fldChar>
      </w:r>
      <w:bookmarkStart w:id="5" w:name="Check10"/>
      <w:r w:rsidRPr="005B4FC8">
        <w:rPr>
          <w:rFonts w:cs="Arial"/>
          <w:b/>
          <w:bCs/>
        </w:rPr>
        <w:instrText xml:space="preserve"> FORMCHECKBOX </w:instrText>
      </w:r>
      <w:r w:rsidR="00382C69">
        <w:rPr>
          <w:rFonts w:cs="Arial"/>
          <w:b/>
          <w:bCs/>
        </w:rPr>
      </w:r>
      <w:r w:rsidR="00382C69">
        <w:rPr>
          <w:rFonts w:cs="Arial"/>
          <w:b/>
          <w:bCs/>
        </w:rPr>
        <w:fldChar w:fldCharType="separate"/>
      </w:r>
      <w:r w:rsidRPr="005B4FC8">
        <w:rPr>
          <w:rFonts w:cs="Arial"/>
          <w:b/>
          <w:bCs/>
        </w:rPr>
        <w:fldChar w:fldCharType="end"/>
      </w:r>
      <w:bookmarkEnd w:id="5"/>
      <w:r w:rsidR="00072D99" w:rsidRPr="005B4FC8">
        <w:rPr>
          <w:rFonts w:cs="Arial"/>
          <w:b/>
          <w:bCs/>
        </w:rPr>
        <w:tab/>
      </w:r>
      <w:r w:rsidR="00072D99" w:rsidRPr="005B4FC8">
        <w:rPr>
          <w:rFonts w:cs="Arial"/>
          <w:bCs/>
        </w:rPr>
        <w:t>B.</w:t>
      </w:r>
      <w:r w:rsidR="00072D99" w:rsidRPr="005B4FC8">
        <w:rPr>
          <w:rFonts w:cs="Arial"/>
          <w:bCs/>
        </w:rPr>
        <w:tab/>
      </w:r>
      <w:r w:rsidR="00345C1F" w:rsidRPr="005B4FC8">
        <w:rPr>
          <w:rFonts w:cs="Arial"/>
          <w:b/>
          <w:bCs/>
        </w:rPr>
        <w:t xml:space="preserve">Suspension: </w:t>
      </w:r>
      <w:r w:rsidR="00AE4597" w:rsidRPr="005B4FC8">
        <w:rPr>
          <w:rFonts w:cs="Arial"/>
          <w:bCs/>
        </w:rPr>
        <w:t xml:space="preserve">The 90 day suspension begins the date the </w:t>
      </w:r>
      <w:r w:rsidR="002C34E2" w:rsidRPr="005B4FC8">
        <w:rPr>
          <w:rFonts w:cs="Arial"/>
          <w:bCs/>
        </w:rPr>
        <w:t>court</w:t>
      </w:r>
      <w:r w:rsidR="00AE4597" w:rsidRPr="005B4FC8">
        <w:rPr>
          <w:rFonts w:cs="Arial"/>
          <w:bCs/>
        </w:rPr>
        <w:t xml:space="preserve"> signs the order.</w:t>
      </w:r>
      <w:r w:rsidR="00345C1F" w:rsidRPr="005B4FC8">
        <w:rPr>
          <w:rFonts w:cs="Arial"/>
        </w:rPr>
        <w:t xml:space="preserve">  </w:t>
      </w:r>
      <w:r w:rsidR="00AE4597" w:rsidRPr="005B4FC8">
        <w:rPr>
          <w:rFonts w:cs="Arial"/>
        </w:rPr>
        <w:t>During the 90 day suspension you may</w:t>
      </w:r>
      <w:r w:rsidR="00345C1F" w:rsidRPr="005B4FC8">
        <w:rPr>
          <w:rFonts w:cs="Arial"/>
        </w:rPr>
        <w:t>:</w:t>
      </w:r>
    </w:p>
    <w:p w:rsidR="00345C1F" w:rsidRDefault="00345C1F" w:rsidP="00072D99">
      <w:pPr>
        <w:numPr>
          <w:ilvl w:val="2"/>
          <w:numId w:val="8"/>
        </w:numPr>
        <w:tabs>
          <w:tab w:val="left" w:pos="360"/>
          <w:tab w:val="left" w:pos="450"/>
          <w:tab w:val="left" w:pos="2520"/>
          <w:tab w:val="left" w:pos="10800"/>
          <w:tab w:val="left" w:pos="11430"/>
        </w:tabs>
        <w:ind w:right="630"/>
        <w:rPr>
          <w:rFonts w:cs="Arial"/>
        </w:rPr>
      </w:pPr>
      <w:r w:rsidRPr="005B4FC8">
        <w:rPr>
          <w:rFonts w:cs="Arial"/>
          <w:b/>
          <w:bCs/>
        </w:rPr>
        <w:t>Reconcile</w:t>
      </w:r>
      <w:r w:rsidRPr="005B4FC8">
        <w:rPr>
          <w:rFonts w:cs="Arial"/>
        </w:rPr>
        <w:t xml:space="preserve"> and complete the form to dismiss the divorce (Complete the </w:t>
      </w:r>
      <w:r w:rsidRPr="005B4FC8">
        <w:rPr>
          <w:rFonts w:cs="Arial"/>
          <w:b/>
          <w:bCs/>
        </w:rPr>
        <w:t xml:space="preserve">Stipulation and Order </w:t>
      </w:r>
      <w:r w:rsidR="00FC0034" w:rsidRPr="005B4FC8">
        <w:rPr>
          <w:rFonts w:cs="Arial"/>
          <w:b/>
          <w:bCs/>
        </w:rPr>
        <w:t>Dismissing Divorce</w:t>
      </w:r>
      <w:r w:rsidR="00FC0034">
        <w:rPr>
          <w:rFonts w:cs="Arial"/>
          <w:b/>
          <w:bCs/>
        </w:rPr>
        <w:t>/Legal Separation</w:t>
      </w:r>
      <w:r w:rsidR="00072D99">
        <w:rPr>
          <w:rFonts w:cs="Arial"/>
          <w:b/>
          <w:bCs/>
        </w:rPr>
        <w:t xml:space="preserve"> (FA-4143</w:t>
      </w:r>
      <w:r w:rsidR="00423E09">
        <w:rPr>
          <w:rFonts w:cs="Arial"/>
          <w:b/>
          <w:bCs/>
        </w:rPr>
        <w:t>V</w:t>
      </w:r>
      <w:r w:rsidR="00072D99">
        <w:rPr>
          <w:rFonts w:cs="Arial"/>
          <w:b/>
          <w:bCs/>
        </w:rPr>
        <w:t>)</w:t>
      </w:r>
      <w:r w:rsidR="00816387">
        <w:rPr>
          <w:rFonts w:cs="Arial"/>
          <w:b/>
          <w:bCs/>
        </w:rPr>
        <w:t xml:space="preserve"> </w:t>
      </w:r>
      <w:r w:rsidR="00816387">
        <w:rPr>
          <w:rFonts w:cs="Arial"/>
          <w:bCs/>
        </w:rPr>
        <w:t>forms</w:t>
      </w:r>
      <w:r w:rsidR="00FC0034">
        <w:rPr>
          <w:rFonts w:cs="Arial"/>
        </w:rPr>
        <w:t xml:space="preserve"> and r</w:t>
      </w:r>
      <w:r w:rsidR="00330B93">
        <w:rPr>
          <w:rFonts w:cs="Arial"/>
        </w:rPr>
        <w:t>epeat #’s 1-4</w:t>
      </w:r>
      <w:r>
        <w:rPr>
          <w:rFonts w:cs="Arial"/>
        </w:rPr>
        <w:t xml:space="preserve"> above).</w:t>
      </w:r>
    </w:p>
    <w:p w:rsidR="00AE4597" w:rsidRDefault="00AE4597" w:rsidP="00AE4597">
      <w:pPr>
        <w:numPr>
          <w:ilvl w:val="2"/>
          <w:numId w:val="8"/>
        </w:numPr>
        <w:tabs>
          <w:tab w:val="left" w:pos="360"/>
          <w:tab w:val="left" w:pos="450"/>
          <w:tab w:val="left" w:pos="10800"/>
          <w:tab w:val="left" w:pos="11430"/>
        </w:tabs>
        <w:ind w:right="630"/>
        <w:rPr>
          <w:rFonts w:cs="Arial"/>
        </w:rPr>
      </w:pPr>
      <w:r>
        <w:rPr>
          <w:rFonts w:cs="Arial"/>
          <w:b/>
          <w:bCs/>
        </w:rPr>
        <w:t>End</w:t>
      </w:r>
      <w:r>
        <w:rPr>
          <w:rFonts w:cs="Arial"/>
        </w:rPr>
        <w:t xml:space="preserve"> the suspension and continue with the divorce/legal separation.</w:t>
      </w:r>
    </w:p>
    <w:bookmarkStart w:id="6" w:name="Check8"/>
    <w:p w:rsidR="00AE4597" w:rsidRPr="00E277A9" w:rsidRDefault="00AE4597" w:rsidP="00072D99">
      <w:pPr>
        <w:tabs>
          <w:tab w:val="left" w:pos="2520"/>
          <w:tab w:val="left" w:pos="11430"/>
        </w:tabs>
        <w:ind w:left="2790" w:right="360" w:hanging="630"/>
        <w:rPr>
          <w:rFonts w:cs="Arial"/>
          <w:u w:val="single"/>
        </w:rPr>
      </w:pPr>
      <w:r>
        <w:fldChar w:fldCharType="begin">
          <w:ffData>
            <w:name w:val="Check8"/>
            <w:enabled/>
            <w:calcOnExit w:val="0"/>
            <w:checkBox>
              <w:sizeAuto/>
              <w:default w:val="0"/>
            </w:checkBox>
          </w:ffData>
        </w:fldChar>
      </w:r>
      <w:r>
        <w:instrText xml:space="preserve"> FORMCHECKBOX </w:instrText>
      </w:r>
      <w:r w:rsidR="00382C69">
        <w:fldChar w:fldCharType="separate"/>
      </w:r>
      <w:r>
        <w:fldChar w:fldCharType="end"/>
      </w:r>
      <w:bookmarkEnd w:id="6"/>
      <w:r w:rsidR="00072D99">
        <w:rPr>
          <w:rFonts w:cs="Arial"/>
        </w:rPr>
        <w:tab/>
        <w:t>a.</w:t>
      </w:r>
      <w:r w:rsidR="00072D99">
        <w:rPr>
          <w:rFonts w:cs="Arial"/>
        </w:rPr>
        <w:tab/>
      </w:r>
      <w:r>
        <w:rPr>
          <w:rFonts w:cs="Arial"/>
        </w:rPr>
        <w:t xml:space="preserve">Complete the </w:t>
      </w:r>
      <w:r>
        <w:rPr>
          <w:rFonts w:cs="Arial"/>
          <w:b/>
          <w:bCs/>
        </w:rPr>
        <w:t>Motion and Order to Revoke Suspension of Proceedings to Effect Reconciliation</w:t>
      </w:r>
      <w:r w:rsidR="00816387">
        <w:rPr>
          <w:rFonts w:cs="Arial"/>
          <w:b/>
          <w:bCs/>
        </w:rPr>
        <w:t xml:space="preserve"> (FA-4145</w:t>
      </w:r>
      <w:r w:rsidR="00423E09">
        <w:rPr>
          <w:rFonts w:cs="Arial"/>
          <w:b/>
          <w:bCs/>
        </w:rPr>
        <w:t>V</w:t>
      </w:r>
      <w:r w:rsidR="00816387">
        <w:rPr>
          <w:rFonts w:cs="Arial"/>
          <w:b/>
          <w:bCs/>
        </w:rPr>
        <w:t>A/B)</w:t>
      </w:r>
      <w:r>
        <w:rPr>
          <w:rFonts w:cs="Arial"/>
        </w:rPr>
        <w:t xml:space="preserve"> form</w:t>
      </w:r>
      <w:r w:rsidR="00816387">
        <w:rPr>
          <w:rFonts w:cs="Arial"/>
        </w:rPr>
        <w:t>s</w:t>
      </w:r>
      <w:r>
        <w:rPr>
          <w:rFonts w:cs="Arial"/>
        </w:rPr>
        <w:t xml:space="preserve">.  </w:t>
      </w:r>
      <w:r w:rsidRPr="00E277A9">
        <w:rPr>
          <w:rFonts w:cs="Arial"/>
          <w:u w:val="single"/>
        </w:rPr>
        <w:t>All temporary orders will resume upon signature of the court.</w:t>
      </w:r>
      <w:r>
        <w:rPr>
          <w:rFonts w:cs="Arial"/>
          <w:u w:val="single"/>
        </w:rPr>
        <w:t xml:space="preserve">  </w:t>
      </w:r>
    </w:p>
    <w:p w:rsidR="00AE4597" w:rsidRDefault="00AE4597" w:rsidP="00AE4597">
      <w:pPr>
        <w:tabs>
          <w:tab w:val="num" w:pos="2700"/>
          <w:tab w:val="left" w:pos="11430"/>
        </w:tabs>
        <w:ind w:left="2970" w:right="360" w:hanging="720"/>
        <w:rPr>
          <w:rFonts w:cs="Arial"/>
        </w:rPr>
      </w:pPr>
    </w:p>
    <w:bookmarkStart w:id="7" w:name="Check7"/>
    <w:bookmarkStart w:id="8" w:name="_GoBack"/>
    <w:p w:rsidR="00AE4597" w:rsidRDefault="00AE4597" w:rsidP="00072D99">
      <w:pPr>
        <w:tabs>
          <w:tab w:val="left" w:pos="2520"/>
          <w:tab w:val="left" w:pos="10800"/>
          <w:tab w:val="left" w:pos="11430"/>
        </w:tabs>
        <w:ind w:left="2790" w:right="630" w:hanging="630"/>
        <w:rPr>
          <w:rFonts w:cs="Arial"/>
        </w:rPr>
      </w:pPr>
      <w:r>
        <w:fldChar w:fldCharType="begin">
          <w:ffData>
            <w:name w:val="Check7"/>
            <w:enabled/>
            <w:calcOnExit w:val="0"/>
            <w:checkBox>
              <w:sizeAuto/>
              <w:default w:val="0"/>
            </w:checkBox>
          </w:ffData>
        </w:fldChar>
      </w:r>
      <w:r>
        <w:instrText xml:space="preserve"> FORMCHECKBOX </w:instrText>
      </w:r>
      <w:r w:rsidR="00382C69">
        <w:fldChar w:fldCharType="separate"/>
      </w:r>
      <w:r>
        <w:fldChar w:fldCharType="end"/>
      </w:r>
      <w:bookmarkEnd w:id="7"/>
      <w:bookmarkEnd w:id="8"/>
      <w:r w:rsidR="00072D99">
        <w:rPr>
          <w:rFonts w:cs="Arial"/>
        </w:rPr>
        <w:tab/>
        <w:t>b.</w:t>
      </w:r>
      <w:r w:rsidR="00072D99">
        <w:rPr>
          <w:rFonts w:cs="Arial"/>
        </w:rPr>
        <w:tab/>
      </w:r>
      <w:r>
        <w:rPr>
          <w:rFonts w:cs="Arial"/>
        </w:rPr>
        <w:t xml:space="preserve">Make three (3) copies of the completed original </w:t>
      </w:r>
      <w:r>
        <w:rPr>
          <w:rFonts w:cs="Arial"/>
          <w:b/>
          <w:bCs/>
        </w:rPr>
        <w:t>Motion and Order to Revoke Suspension of Proceedings to Effect Reconciliation</w:t>
      </w:r>
      <w:r w:rsidR="00816387">
        <w:rPr>
          <w:rFonts w:cs="Arial"/>
          <w:b/>
          <w:bCs/>
        </w:rPr>
        <w:t xml:space="preserve"> </w:t>
      </w:r>
      <w:r w:rsidR="00816387">
        <w:rPr>
          <w:rFonts w:cs="Arial"/>
          <w:bCs/>
        </w:rPr>
        <w:t>forms</w:t>
      </w:r>
      <w:r>
        <w:rPr>
          <w:rFonts w:cs="Arial"/>
        </w:rPr>
        <w:t xml:space="preserve">.  Make an additional copy if the State of Wisconsin (Child Support Agency) is a party to the action.  </w:t>
      </w:r>
    </w:p>
    <w:p w:rsidR="00AE4597" w:rsidRDefault="00AE4597" w:rsidP="00AE4597">
      <w:pPr>
        <w:tabs>
          <w:tab w:val="num" w:pos="2610"/>
          <w:tab w:val="left" w:pos="10800"/>
          <w:tab w:val="left" w:pos="11430"/>
        </w:tabs>
        <w:ind w:left="2970" w:right="630" w:hanging="720"/>
        <w:rPr>
          <w:rFonts w:cs="Arial"/>
        </w:rPr>
      </w:pPr>
    </w:p>
    <w:p w:rsidR="00AE4597" w:rsidRPr="005B4FC8" w:rsidRDefault="00AE4597" w:rsidP="00072D99">
      <w:pPr>
        <w:tabs>
          <w:tab w:val="left" w:pos="2520"/>
          <w:tab w:val="left" w:pos="10800"/>
          <w:tab w:val="left" w:pos="11430"/>
        </w:tabs>
        <w:ind w:left="2790" w:right="630" w:hanging="630"/>
        <w:rPr>
          <w:rFonts w:cs="Arial"/>
        </w:rPr>
      </w:pPr>
      <w:r>
        <w:fldChar w:fldCharType="begin">
          <w:ffData>
            <w:name w:val="Check4"/>
            <w:enabled/>
            <w:calcOnExit w:val="0"/>
            <w:checkBox>
              <w:sizeAuto/>
              <w:default w:val="0"/>
            </w:checkBox>
          </w:ffData>
        </w:fldChar>
      </w:r>
      <w:r>
        <w:instrText xml:space="preserve"> FORMCHECKBOX </w:instrText>
      </w:r>
      <w:r w:rsidR="00382C69">
        <w:fldChar w:fldCharType="separate"/>
      </w:r>
      <w:r>
        <w:fldChar w:fldCharType="end"/>
      </w:r>
      <w:r w:rsidR="00072D99">
        <w:rPr>
          <w:rFonts w:cs="Arial"/>
        </w:rPr>
        <w:tab/>
        <w:t>c.</w:t>
      </w:r>
      <w:r w:rsidR="00072D99">
        <w:rPr>
          <w:rFonts w:cs="Arial"/>
        </w:rPr>
        <w:tab/>
      </w:r>
      <w:r>
        <w:rPr>
          <w:rFonts w:cs="Arial"/>
        </w:rPr>
        <w:t xml:space="preserve">Prepare two (2) self-addressed stamped envelopes (one addressed to you and one </w:t>
      </w:r>
      <w:r w:rsidRPr="005B4FC8">
        <w:rPr>
          <w:rFonts w:cs="Arial"/>
        </w:rPr>
        <w:t xml:space="preserve">addressed to </w:t>
      </w:r>
      <w:r w:rsidR="00AF280A" w:rsidRPr="005B4FC8">
        <w:rPr>
          <w:rFonts w:cs="Arial"/>
        </w:rPr>
        <w:t>the other party</w:t>
      </w:r>
      <w:r w:rsidRPr="005B4FC8">
        <w:rPr>
          <w:rFonts w:cs="Arial"/>
        </w:rPr>
        <w:t xml:space="preserve">) so the court can send each party a copy of the </w:t>
      </w:r>
      <w:r w:rsidR="00816387" w:rsidRPr="005B4FC8">
        <w:rPr>
          <w:rFonts w:cs="Arial"/>
          <w:b/>
          <w:bCs/>
        </w:rPr>
        <w:t>Order</w:t>
      </w:r>
      <w:r w:rsidRPr="005B4FC8">
        <w:rPr>
          <w:rFonts w:cs="Arial"/>
        </w:rPr>
        <w:t xml:space="preserve"> after the </w:t>
      </w:r>
      <w:r w:rsidR="002C34E2" w:rsidRPr="005B4FC8">
        <w:rPr>
          <w:rFonts w:cs="Arial"/>
        </w:rPr>
        <w:t>court</w:t>
      </w:r>
      <w:r w:rsidRPr="005B4FC8">
        <w:rPr>
          <w:rFonts w:cs="Arial"/>
        </w:rPr>
        <w:t xml:space="preserve"> has signed it. If the State of Wisconsin (Child Support Agency) is a party, prepare one </w:t>
      </w:r>
      <w:r w:rsidRPr="005B4FC8">
        <w:rPr>
          <w:rFonts w:cs="Arial"/>
          <w:u w:val="single"/>
        </w:rPr>
        <w:t>unstamped</w:t>
      </w:r>
      <w:r w:rsidRPr="005B4FC8">
        <w:rPr>
          <w:rFonts w:cs="Arial"/>
        </w:rPr>
        <w:t xml:space="preserve"> envelope addressed to the Child Support Agency.</w:t>
      </w:r>
    </w:p>
    <w:p w:rsidR="00AE4597" w:rsidRPr="005B4FC8" w:rsidRDefault="00AE4597" w:rsidP="00AE4597">
      <w:pPr>
        <w:tabs>
          <w:tab w:val="num" w:pos="720"/>
          <w:tab w:val="num" w:pos="2610"/>
          <w:tab w:val="left" w:pos="10800"/>
          <w:tab w:val="left" w:pos="11430"/>
        </w:tabs>
        <w:ind w:left="2970" w:right="630" w:hanging="720"/>
        <w:rPr>
          <w:rFonts w:cs="Arial"/>
        </w:rPr>
      </w:pPr>
    </w:p>
    <w:p w:rsidR="00AE4597" w:rsidRDefault="00AE4597" w:rsidP="00072D99">
      <w:pPr>
        <w:pStyle w:val="Header"/>
        <w:tabs>
          <w:tab w:val="clear" w:pos="4320"/>
          <w:tab w:val="clear" w:pos="8640"/>
          <w:tab w:val="left" w:pos="2520"/>
          <w:tab w:val="left" w:pos="11430"/>
        </w:tabs>
        <w:ind w:left="2790" w:right="630" w:hanging="630"/>
      </w:pPr>
      <w:r w:rsidRPr="005B4FC8">
        <w:fldChar w:fldCharType="begin">
          <w:ffData>
            <w:name w:val="Check5"/>
            <w:enabled/>
            <w:calcOnExit w:val="0"/>
            <w:checkBox>
              <w:sizeAuto/>
              <w:default w:val="0"/>
            </w:checkBox>
          </w:ffData>
        </w:fldChar>
      </w:r>
      <w:r w:rsidRPr="005B4FC8">
        <w:instrText xml:space="preserve"> FORMCHECKBOX </w:instrText>
      </w:r>
      <w:r w:rsidR="00382C69">
        <w:fldChar w:fldCharType="separate"/>
      </w:r>
      <w:r w:rsidRPr="005B4FC8">
        <w:fldChar w:fldCharType="end"/>
      </w:r>
      <w:r w:rsidR="00072D99" w:rsidRPr="005B4FC8">
        <w:tab/>
        <w:t>d.</w:t>
      </w:r>
      <w:r w:rsidR="00072D99" w:rsidRPr="005B4FC8">
        <w:tab/>
      </w:r>
      <w:r w:rsidR="00AA3703" w:rsidRPr="005B4FC8">
        <w:t>Mail or deliver</w:t>
      </w:r>
      <w:r w:rsidRPr="005B4FC8">
        <w:t xml:space="preserve"> the original, copies, and self-addressed stamped envelopes to the court</w:t>
      </w:r>
      <w:r w:rsidR="00AA3703" w:rsidRPr="005B4FC8">
        <w:t>.</w:t>
      </w:r>
      <w:r w:rsidR="00816387" w:rsidRPr="005B4FC8">
        <w:t xml:space="preserve">  If the State of Wisconsin (Child Support Agency) is a party, also mail or deliver a copy to the Child Support Agency.</w:t>
      </w:r>
      <w:r w:rsidR="00816387" w:rsidRPr="005B4FC8">
        <w:rPr>
          <w:rFonts w:cs="Arial"/>
        </w:rPr>
        <w:t xml:space="preserve">  </w:t>
      </w:r>
      <w:r w:rsidRPr="005B4FC8">
        <w:t xml:space="preserve">The </w:t>
      </w:r>
      <w:r w:rsidR="004F7CCB" w:rsidRPr="005B4FC8">
        <w:t>court</w:t>
      </w:r>
      <w:r w:rsidRPr="005B4FC8">
        <w:t xml:space="preserve"> will review, sign, and have a signed copy returned to you.</w:t>
      </w:r>
      <w:r>
        <w:t xml:space="preserve">  </w:t>
      </w:r>
    </w:p>
    <w:sectPr w:rsidR="00AE4597" w:rsidSect="006D18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634"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D5" w:rsidRDefault="00190FD5">
      <w:r>
        <w:separator/>
      </w:r>
    </w:p>
  </w:endnote>
  <w:endnote w:type="continuationSeparator" w:id="0">
    <w:p w:rsidR="00190FD5" w:rsidRDefault="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0D" w:rsidRDefault="008C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03" w:rsidRDefault="00263D41" w:rsidP="00263D41">
    <w:pPr>
      <w:rPr>
        <w:sz w:val="16"/>
      </w:rPr>
    </w:pPr>
    <w:r>
      <w:rPr>
        <w:sz w:val="16"/>
      </w:rPr>
      <w:t>FA-5006</w:t>
    </w:r>
    <w:r w:rsidR="00A80B37">
      <w:rPr>
        <w:sz w:val="16"/>
      </w:rPr>
      <w:t>V</w:t>
    </w:r>
    <w:r w:rsidR="00C34D34">
      <w:rPr>
        <w:sz w:val="16"/>
      </w:rPr>
      <w:t>,</w:t>
    </w:r>
    <w:r>
      <w:rPr>
        <w:sz w:val="16"/>
      </w:rPr>
      <w:t xml:space="preserve"> </w:t>
    </w:r>
    <w:r w:rsidR="004F7CCB">
      <w:rPr>
        <w:sz w:val="16"/>
      </w:rPr>
      <w:t xml:space="preserve">05/17 Dismissal or  Suspension </w:t>
    </w:r>
  </w:p>
  <w:p w:rsidR="00263D41" w:rsidRDefault="00263D41" w:rsidP="00263D41">
    <w:pPr>
      <w:jc w:val="center"/>
      <w:rPr>
        <w:sz w:val="16"/>
      </w:rPr>
    </w:pPr>
    <w:r w:rsidRPr="00263D41">
      <w:rPr>
        <w:sz w:val="16"/>
      </w:rPr>
      <w:t xml:space="preserve">Page </w:t>
    </w:r>
    <w:r w:rsidRPr="00263D41">
      <w:rPr>
        <w:sz w:val="16"/>
      </w:rPr>
      <w:fldChar w:fldCharType="begin"/>
    </w:r>
    <w:r w:rsidRPr="00263D41">
      <w:rPr>
        <w:sz w:val="16"/>
      </w:rPr>
      <w:instrText xml:space="preserve"> PAGE </w:instrText>
    </w:r>
    <w:r w:rsidRPr="00263D41">
      <w:rPr>
        <w:sz w:val="16"/>
      </w:rPr>
      <w:fldChar w:fldCharType="separate"/>
    </w:r>
    <w:r w:rsidR="00382C69">
      <w:rPr>
        <w:noProof/>
        <w:sz w:val="16"/>
      </w:rPr>
      <w:t>2</w:t>
    </w:r>
    <w:r w:rsidRPr="00263D41">
      <w:rPr>
        <w:sz w:val="16"/>
      </w:rPr>
      <w:fldChar w:fldCharType="end"/>
    </w:r>
    <w:r w:rsidRPr="00263D41">
      <w:rPr>
        <w:sz w:val="16"/>
      </w:rPr>
      <w:t xml:space="preserve"> of </w:t>
    </w:r>
    <w:r w:rsidRPr="00263D41">
      <w:rPr>
        <w:sz w:val="16"/>
      </w:rPr>
      <w:fldChar w:fldCharType="begin"/>
    </w:r>
    <w:r w:rsidRPr="00263D41">
      <w:rPr>
        <w:sz w:val="16"/>
      </w:rPr>
      <w:instrText xml:space="preserve"> NUMPAGES </w:instrText>
    </w:r>
    <w:r w:rsidRPr="00263D41">
      <w:rPr>
        <w:sz w:val="16"/>
      </w:rPr>
      <w:fldChar w:fldCharType="separate"/>
    </w:r>
    <w:r w:rsidR="00382C69">
      <w:rPr>
        <w:noProof/>
        <w:sz w:val="16"/>
      </w:rPr>
      <w:t>2</w:t>
    </w:r>
    <w:r w:rsidRPr="00263D4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03" w:rsidRDefault="00263D41" w:rsidP="00263D41">
    <w:pPr>
      <w:pStyle w:val="Footer"/>
      <w:rPr>
        <w:sz w:val="16"/>
        <w:szCs w:val="16"/>
      </w:rPr>
    </w:pPr>
    <w:r>
      <w:rPr>
        <w:sz w:val="16"/>
        <w:szCs w:val="16"/>
      </w:rPr>
      <w:t>FA-5006</w:t>
    </w:r>
    <w:r w:rsidR="00A80B37">
      <w:rPr>
        <w:sz w:val="16"/>
        <w:szCs w:val="16"/>
      </w:rPr>
      <w:t>V</w:t>
    </w:r>
    <w:r w:rsidR="00B62850">
      <w:rPr>
        <w:sz w:val="16"/>
        <w:szCs w:val="16"/>
      </w:rPr>
      <w:t xml:space="preserve">, </w:t>
    </w:r>
    <w:r w:rsidR="009977FB">
      <w:rPr>
        <w:sz w:val="16"/>
        <w:szCs w:val="16"/>
      </w:rPr>
      <w:t>05/17</w:t>
    </w:r>
    <w:r>
      <w:rPr>
        <w:sz w:val="16"/>
        <w:szCs w:val="16"/>
      </w:rPr>
      <w:t xml:space="preserve"> Suspension and Dismissal</w:t>
    </w:r>
  </w:p>
  <w:p w:rsidR="00263D41" w:rsidRPr="00263D41" w:rsidRDefault="00263D41" w:rsidP="00263D41">
    <w:pPr>
      <w:pStyle w:val="Footer"/>
      <w:jc w:val="center"/>
      <w:rPr>
        <w:sz w:val="16"/>
        <w:szCs w:val="16"/>
      </w:rPr>
    </w:pPr>
    <w:r w:rsidRPr="00263D41">
      <w:rPr>
        <w:sz w:val="16"/>
        <w:szCs w:val="16"/>
      </w:rPr>
      <w:t xml:space="preserve">Page </w:t>
    </w:r>
    <w:r w:rsidRPr="00263D41">
      <w:rPr>
        <w:sz w:val="16"/>
        <w:szCs w:val="16"/>
      </w:rPr>
      <w:fldChar w:fldCharType="begin"/>
    </w:r>
    <w:r w:rsidRPr="00263D41">
      <w:rPr>
        <w:sz w:val="16"/>
        <w:szCs w:val="16"/>
      </w:rPr>
      <w:instrText xml:space="preserve"> PAGE </w:instrText>
    </w:r>
    <w:r w:rsidRPr="00263D41">
      <w:rPr>
        <w:sz w:val="16"/>
        <w:szCs w:val="16"/>
      </w:rPr>
      <w:fldChar w:fldCharType="separate"/>
    </w:r>
    <w:r w:rsidR="00382C69">
      <w:rPr>
        <w:noProof/>
        <w:sz w:val="16"/>
        <w:szCs w:val="16"/>
      </w:rPr>
      <w:t>1</w:t>
    </w:r>
    <w:r w:rsidRPr="00263D41">
      <w:rPr>
        <w:sz w:val="16"/>
        <w:szCs w:val="16"/>
      </w:rPr>
      <w:fldChar w:fldCharType="end"/>
    </w:r>
    <w:r w:rsidRPr="00263D41">
      <w:rPr>
        <w:sz w:val="16"/>
        <w:szCs w:val="16"/>
      </w:rPr>
      <w:t xml:space="preserve"> of </w:t>
    </w:r>
    <w:r w:rsidRPr="00263D41">
      <w:rPr>
        <w:sz w:val="16"/>
        <w:szCs w:val="16"/>
      </w:rPr>
      <w:fldChar w:fldCharType="begin"/>
    </w:r>
    <w:r w:rsidRPr="00263D41">
      <w:rPr>
        <w:sz w:val="16"/>
        <w:szCs w:val="16"/>
      </w:rPr>
      <w:instrText xml:space="preserve"> NUMPAGES </w:instrText>
    </w:r>
    <w:r w:rsidRPr="00263D41">
      <w:rPr>
        <w:sz w:val="16"/>
        <w:szCs w:val="16"/>
      </w:rPr>
      <w:fldChar w:fldCharType="separate"/>
    </w:r>
    <w:r w:rsidR="00382C69">
      <w:rPr>
        <w:noProof/>
        <w:sz w:val="16"/>
        <w:szCs w:val="16"/>
      </w:rPr>
      <w:t>2</w:t>
    </w:r>
    <w:r w:rsidRPr="00263D4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D5" w:rsidRDefault="00190FD5">
      <w:r>
        <w:separator/>
      </w:r>
    </w:p>
  </w:footnote>
  <w:footnote w:type="continuationSeparator" w:id="0">
    <w:p w:rsidR="00190FD5" w:rsidRDefault="00190FD5">
      <w:r>
        <w:continuationSeparator/>
      </w:r>
    </w:p>
  </w:footnote>
  <w:footnote w:type="separator" w:id="-1">
    <w:p w:rsidR="00190FD5" w:rsidRDefault="00190FD5">
      <w:r>
        <w:separator/>
      </w:r>
    </w:p>
  </w:footnote>
  <w:footnote w:type="continuationSeparator" w:id="0">
    <w:p w:rsidR="00190FD5" w:rsidRDefault="0019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0D" w:rsidRDefault="008C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0D" w:rsidRDefault="008C0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0D" w:rsidRDefault="008C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E75"/>
    <w:multiLevelType w:val="multilevel"/>
    <w:tmpl w:val="85C0940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97E57"/>
    <w:multiLevelType w:val="hybridMultilevel"/>
    <w:tmpl w:val="4A68FD40"/>
    <w:lvl w:ilvl="0" w:tplc="ACCA643A">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8289F"/>
    <w:multiLevelType w:val="hybridMultilevel"/>
    <w:tmpl w:val="88DCF756"/>
    <w:lvl w:ilvl="0" w:tplc="79FC29DE">
      <w:start w:val="7"/>
      <w:numFmt w:val="decimal"/>
      <w:lvlText w:val="%1."/>
      <w:lvlJc w:val="left"/>
      <w:pPr>
        <w:tabs>
          <w:tab w:val="num" w:pos="750"/>
        </w:tabs>
        <w:ind w:left="750" w:hanging="390"/>
      </w:pPr>
      <w:rPr>
        <w:rFonts w:ascii="Courier New" w:hAnsi="Courier New" w:cs="Courier New"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B34D8C"/>
    <w:multiLevelType w:val="hybridMultilevel"/>
    <w:tmpl w:val="6FC44B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571CA0"/>
    <w:multiLevelType w:val="hybridMultilevel"/>
    <w:tmpl w:val="9B1C313C"/>
    <w:lvl w:ilvl="0" w:tplc="ACCA643A">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6569B"/>
    <w:multiLevelType w:val="hybridMultilevel"/>
    <w:tmpl w:val="AED0E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A6B30"/>
    <w:multiLevelType w:val="hybridMultilevel"/>
    <w:tmpl w:val="A2FC313E"/>
    <w:lvl w:ilvl="0" w:tplc="ACCA643A">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75B88"/>
    <w:multiLevelType w:val="hybridMultilevel"/>
    <w:tmpl w:val="7EF8855A"/>
    <w:lvl w:ilvl="0" w:tplc="ACCA643A">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543BC"/>
    <w:multiLevelType w:val="hybridMultilevel"/>
    <w:tmpl w:val="E85C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47C32"/>
    <w:multiLevelType w:val="hybridMultilevel"/>
    <w:tmpl w:val="A99A29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D192D"/>
    <w:multiLevelType w:val="hybridMultilevel"/>
    <w:tmpl w:val="1938B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534AD"/>
    <w:multiLevelType w:val="hybridMultilevel"/>
    <w:tmpl w:val="F90C0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56EDE"/>
    <w:multiLevelType w:val="hybridMultilevel"/>
    <w:tmpl w:val="D362E4E6"/>
    <w:lvl w:ilvl="0" w:tplc="F06293A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39ED0965"/>
    <w:multiLevelType w:val="hybridMultilevel"/>
    <w:tmpl w:val="3918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167CE"/>
    <w:multiLevelType w:val="hybridMultilevel"/>
    <w:tmpl w:val="D3B66C74"/>
    <w:lvl w:ilvl="0" w:tplc="0409000F">
      <w:start w:val="1"/>
      <w:numFmt w:val="decimal"/>
      <w:lvlText w:val="%1."/>
      <w:lvlJc w:val="left"/>
      <w:pPr>
        <w:tabs>
          <w:tab w:val="num" w:pos="2610"/>
        </w:tabs>
        <w:ind w:left="26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B7206"/>
    <w:multiLevelType w:val="hybridMultilevel"/>
    <w:tmpl w:val="4F56F876"/>
    <w:lvl w:ilvl="0" w:tplc="21C038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630C5"/>
    <w:multiLevelType w:val="hybridMultilevel"/>
    <w:tmpl w:val="F8C8B3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42EC5"/>
    <w:multiLevelType w:val="singleLevel"/>
    <w:tmpl w:val="94423782"/>
    <w:lvl w:ilvl="0">
      <w:start w:val="1"/>
      <w:numFmt w:val="bullet"/>
      <w:lvlText w:val=""/>
      <w:lvlJc w:val="left"/>
      <w:pPr>
        <w:tabs>
          <w:tab w:val="num" w:pos="360"/>
        </w:tabs>
        <w:ind w:left="360" w:hanging="360"/>
      </w:pPr>
      <w:rPr>
        <w:rFonts w:ascii="Wingdings" w:hAnsi="Wingdings" w:hint="default"/>
      </w:rPr>
    </w:lvl>
  </w:abstractNum>
  <w:abstractNum w:abstractNumId="18">
    <w:nsid w:val="4AC77C31"/>
    <w:multiLevelType w:val="hybridMultilevel"/>
    <w:tmpl w:val="86C6E67E"/>
    <w:lvl w:ilvl="0" w:tplc="D4206EA2">
      <w:start w:val="3"/>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16A57"/>
    <w:multiLevelType w:val="singleLevel"/>
    <w:tmpl w:val="6E44C2F2"/>
    <w:lvl w:ilvl="0">
      <w:start w:val="1"/>
      <w:numFmt w:val="bullet"/>
      <w:lvlText w:val=""/>
      <w:lvlJc w:val="left"/>
      <w:pPr>
        <w:tabs>
          <w:tab w:val="num" w:pos="360"/>
        </w:tabs>
        <w:ind w:left="360" w:hanging="360"/>
      </w:pPr>
      <w:rPr>
        <w:rFonts w:ascii="Wingdings" w:hAnsi="Wingdings" w:hint="default"/>
        <w:sz w:val="16"/>
      </w:rPr>
    </w:lvl>
  </w:abstractNum>
  <w:abstractNum w:abstractNumId="20">
    <w:nsid w:val="505F0046"/>
    <w:multiLevelType w:val="singleLevel"/>
    <w:tmpl w:val="0409000F"/>
    <w:lvl w:ilvl="0">
      <w:start w:val="1"/>
      <w:numFmt w:val="decimal"/>
      <w:lvlText w:val="%1."/>
      <w:lvlJc w:val="left"/>
      <w:pPr>
        <w:tabs>
          <w:tab w:val="num" w:pos="360"/>
        </w:tabs>
        <w:ind w:left="360" w:hanging="360"/>
      </w:pPr>
    </w:lvl>
  </w:abstractNum>
  <w:abstractNum w:abstractNumId="21">
    <w:nsid w:val="52584486"/>
    <w:multiLevelType w:val="hybridMultilevel"/>
    <w:tmpl w:val="B634701C"/>
    <w:lvl w:ilvl="0" w:tplc="A9DA880C">
      <w:start w:val="1"/>
      <w:numFmt w:val="bullet"/>
      <w:lvlText w:val=""/>
      <w:lvlJc w:val="left"/>
      <w:pPr>
        <w:tabs>
          <w:tab w:val="num" w:pos="6120"/>
        </w:tabs>
        <w:ind w:left="6120" w:hanging="360"/>
      </w:pPr>
      <w:rPr>
        <w:rFonts w:ascii="Webdings" w:eastAsia="Times New Roman" w:hAnsi="Webdings"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2">
    <w:nsid w:val="527D59BF"/>
    <w:multiLevelType w:val="hybridMultilevel"/>
    <w:tmpl w:val="9ED6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680F99"/>
    <w:multiLevelType w:val="hybridMultilevel"/>
    <w:tmpl w:val="696E2BE8"/>
    <w:lvl w:ilvl="0" w:tplc="EEBE6E50">
      <w:start w:val="5"/>
      <w:numFmt w:val="decimal"/>
      <w:lvlText w:val="%1."/>
      <w:lvlJc w:val="left"/>
      <w:pPr>
        <w:tabs>
          <w:tab w:val="num" w:pos="750"/>
        </w:tabs>
        <w:ind w:left="750" w:hanging="390"/>
      </w:pPr>
      <w:rPr>
        <w:rFonts w:ascii="Courier New" w:hAnsi="Courier New" w:cs="Courier New"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7B7FC7"/>
    <w:multiLevelType w:val="hybridMultilevel"/>
    <w:tmpl w:val="91FCDFC8"/>
    <w:lvl w:ilvl="0" w:tplc="7A28E8DA">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10AFC"/>
    <w:multiLevelType w:val="hybridMultilevel"/>
    <w:tmpl w:val="249260B8"/>
    <w:lvl w:ilvl="0" w:tplc="C76E69C8">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AD18B4"/>
    <w:multiLevelType w:val="hybridMultilevel"/>
    <w:tmpl w:val="CBC614A4"/>
    <w:lvl w:ilvl="0" w:tplc="70B2CB8C">
      <w:start w:val="2"/>
      <w:numFmt w:val="decimal"/>
      <w:lvlText w:val="%1."/>
      <w:lvlJc w:val="left"/>
      <w:pPr>
        <w:tabs>
          <w:tab w:val="num" w:pos="720"/>
        </w:tabs>
        <w:ind w:left="720" w:hanging="360"/>
      </w:pPr>
      <w:rPr>
        <w:rFonts w:cs="Arial"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B0717E"/>
    <w:multiLevelType w:val="hybridMultilevel"/>
    <w:tmpl w:val="61683A0A"/>
    <w:lvl w:ilvl="0" w:tplc="EF680B86">
      <w:start w:val="7"/>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B900E5"/>
    <w:multiLevelType w:val="hybridMultilevel"/>
    <w:tmpl w:val="A99A2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842B7"/>
    <w:multiLevelType w:val="hybridMultilevel"/>
    <w:tmpl w:val="5CB05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646C3B"/>
    <w:multiLevelType w:val="hybridMultilevel"/>
    <w:tmpl w:val="E564A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BB2DE8"/>
    <w:multiLevelType w:val="singleLevel"/>
    <w:tmpl w:val="94423782"/>
    <w:lvl w:ilvl="0">
      <w:start w:val="1"/>
      <w:numFmt w:val="bullet"/>
      <w:lvlText w:val=""/>
      <w:lvlJc w:val="left"/>
      <w:pPr>
        <w:tabs>
          <w:tab w:val="num" w:pos="360"/>
        </w:tabs>
        <w:ind w:left="360" w:hanging="360"/>
      </w:pPr>
      <w:rPr>
        <w:rFonts w:ascii="Wingdings" w:hAnsi="Wingdings" w:hint="default"/>
      </w:rPr>
    </w:lvl>
  </w:abstractNum>
  <w:abstractNum w:abstractNumId="32">
    <w:nsid w:val="79A16A4F"/>
    <w:multiLevelType w:val="hybridMultilevel"/>
    <w:tmpl w:val="502042D4"/>
    <w:lvl w:ilvl="0" w:tplc="0409000F">
      <w:start w:val="1"/>
      <w:numFmt w:val="decimal"/>
      <w:lvlText w:val="%1."/>
      <w:lvlJc w:val="left"/>
      <w:pPr>
        <w:tabs>
          <w:tab w:val="num" w:pos="720"/>
        </w:tabs>
        <w:ind w:left="720" w:hanging="360"/>
      </w:pPr>
    </w:lvl>
    <w:lvl w:ilvl="1" w:tplc="7A28E8DA">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E6A15"/>
    <w:multiLevelType w:val="singleLevel"/>
    <w:tmpl w:val="94423782"/>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33"/>
  </w:num>
  <w:num w:numId="3">
    <w:abstractNumId w:val="31"/>
  </w:num>
  <w:num w:numId="4">
    <w:abstractNumId w:val="30"/>
  </w:num>
  <w:num w:numId="5">
    <w:abstractNumId w:val="20"/>
  </w:num>
  <w:num w:numId="6">
    <w:abstractNumId w:val="28"/>
  </w:num>
  <w:num w:numId="7">
    <w:abstractNumId w:val="23"/>
  </w:num>
  <w:num w:numId="8">
    <w:abstractNumId w:val="26"/>
  </w:num>
  <w:num w:numId="9">
    <w:abstractNumId w:val="27"/>
  </w:num>
  <w:num w:numId="10">
    <w:abstractNumId w:val="2"/>
  </w:num>
  <w:num w:numId="11">
    <w:abstractNumId w:val="13"/>
  </w:num>
  <w:num w:numId="12">
    <w:abstractNumId w:val="21"/>
  </w:num>
  <w:num w:numId="13">
    <w:abstractNumId w:val="15"/>
  </w:num>
  <w:num w:numId="14">
    <w:abstractNumId w:val="5"/>
  </w:num>
  <w:num w:numId="15">
    <w:abstractNumId w:val="16"/>
  </w:num>
  <w:num w:numId="16">
    <w:abstractNumId w:val="22"/>
  </w:num>
  <w:num w:numId="17">
    <w:abstractNumId w:val="9"/>
  </w:num>
  <w:num w:numId="18">
    <w:abstractNumId w:val="29"/>
  </w:num>
  <w:num w:numId="19">
    <w:abstractNumId w:val="6"/>
  </w:num>
  <w:num w:numId="20">
    <w:abstractNumId w:val="19"/>
  </w:num>
  <w:num w:numId="21">
    <w:abstractNumId w:val="14"/>
  </w:num>
  <w:num w:numId="22">
    <w:abstractNumId w:val="25"/>
  </w:num>
  <w:num w:numId="23">
    <w:abstractNumId w:val="1"/>
  </w:num>
  <w:num w:numId="24">
    <w:abstractNumId w:val="4"/>
  </w:num>
  <w:num w:numId="25">
    <w:abstractNumId w:val="7"/>
  </w:num>
  <w:num w:numId="26">
    <w:abstractNumId w:val="32"/>
  </w:num>
  <w:num w:numId="27">
    <w:abstractNumId w:val="3"/>
  </w:num>
  <w:num w:numId="28">
    <w:abstractNumId w:val="11"/>
  </w:num>
  <w:num w:numId="29">
    <w:abstractNumId w:val="12"/>
  </w:num>
  <w:num w:numId="30">
    <w:abstractNumId w:val="24"/>
  </w:num>
  <w:num w:numId="31">
    <w:abstractNumId w:val="10"/>
  </w:num>
  <w:num w:numId="32">
    <w:abstractNumId w:val="18"/>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ABEsrn0Zzj32jNKdSPLL8N04s0=" w:salt="KcDUAUPryQWJ0fjM1MwVyA=="/>
  <w:defaultTabStop w:val="720"/>
  <w:displayHorizontalDrawingGridEvery w:val="0"/>
  <w:displayVerticalDrawingGridEvery w:val="0"/>
  <w:doNotUseMarginsForDrawingGridOrigin/>
  <w:noPunctuationKerning/>
  <w:characterSpacingControl w:val="doNotCompress"/>
  <w:hdrShapeDefaults>
    <o:shapedefaults v:ext="edit" spidmax="6145">
      <v:stroke weight="2.5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FA5"/>
    <w:rsid w:val="00072D99"/>
    <w:rsid w:val="00141727"/>
    <w:rsid w:val="001575F2"/>
    <w:rsid w:val="00177DA0"/>
    <w:rsid w:val="00190FD5"/>
    <w:rsid w:val="001B295A"/>
    <w:rsid w:val="00263D41"/>
    <w:rsid w:val="0028094F"/>
    <w:rsid w:val="002A1A8F"/>
    <w:rsid w:val="002C34E2"/>
    <w:rsid w:val="002F1279"/>
    <w:rsid w:val="00313F82"/>
    <w:rsid w:val="00330B93"/>
    <w:rsid w:val="00345C1F"/>
    <w:rsid w:val="00382C69"/>
    <w:rsid w:val="003E23BA"/>
    <w:rsid w:val="00423E09"/>
    <w:rsid w:val="00442CC3"/>
    <w:rsid w:val="004B06ED"/>
    <w:rsid w:val="004F0175"/>
    <w:rsid w:val="004F7CCB"/>
    <w:rsid w:val="00520133"/>
    <w:rsid w:val="005B4FC8"/>
    <w:rsid w:val="00671E48"/>
    <w:rsid w:val="006D0DBB"/>
    <w:rsid w:val="006D0E9F"/>
    <w:rsid w:val="006D1818"/>
    <w:rsid w:val="00726D62"/>
    <w:rsid w:val="007436C4"/>
    <w:rsid w:val="007D08B8"/>
    <w:rsid w:val="00811480"/>
    <w:rsid w:val="00816387"/>
    <w:rsid w:val="00864E86"/>
    <w:rsid w:val="008C040D"/>
    <w:rsid w:val="00955E06"/>
    <w:rsid w:val="00960D66"/>
    <w:rsid w:val="009977FB"/>
    <w:rsid w:val="009E0EB6"/>
    <w:rsid w:val="00A80B37"/>
    <w:rsid w:val="00AA3703"/>
    <w:rsid w:val="00AE4597"/>
    <w:rsid w:val="00AF280A"/>
    <w:rsid w:val="00B62850"/>
    <w:rsid w:val="00BD1FA5"/>
    <w:rsid w:val="00C34D34"/>
    <w:rsid w:val="00CB70D7"/>
    <w:rsid w:val="00CC2528"/>
    <w:rsid w:val="00D455B8"/>
    <w:rsid w:val="00D72E74"/>
    <w:rsid w:val="00D81716"/>
    <w:rsid w:val="00DC4D3B"/>
    <w:rsid w:val="00DF0871"/>
    <w:rsid w:val="00E277A9"/>
    <w:rsid w:val="00E82963"/>
    <w:rsid w:val="00F1453F"/>
    <w:rsid w:val="00F3722C"/>
    <w:rsid w:val="00F75A0E"/>
    <w:rsid w:val="00F8686C"/>
    <w:rsid w:val="00FC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rFonts w:cs="Arial"/>
      <w:sz w:val="72"/>
    </w:rPr>
  </w:style>
  <w:style w:type="paragraph" w:styleId="Heading3">
    <w:name w:val="heading 3"/>
    <w:basedOn w:val="Normal"/>
    <w:next w:val="Normal"/>
    <w:qFormat/>
    <w:pPr>
      <w:keepNext/>
      <w:jc w:val="center"/>
      <w:outlineLvl w:val="2"/>
    </w:pPr>
    <w:rPr>
      <w:rFonts w:cs="Arial"/>
      <w:b/>
      <w:sz w:val="52"/>
    </w:rPr>
  </w:style>
  <w:style w:type="paragraph" w:styleId="Heading4">
    <w:name w:val="heading 4"/>
    <w:basedOn w:val="Normal"/>
    <w:next w:val="Normal"/>
    <w:qFormat/>
    <w:pPr>
      <w:keepNext/>
      <w:tabs>
        <w:tab w:val="left" w:pos="10800"/>
        <w:tab w:val="left" w:pos="11430"/>
      </w:tabs>
      <w:ind w:right="630"/>
      <w:outlineLvl w:val="3"/>
    </w:pPr>
    <w:rPr>
      <w:rFonts w:cs="Arial"/>
      <w:b/>
      <w:sz w:val="32"/>
    </w:rPr>
  </w:style>
  <w:style w:type="paragraph" w:styleId="Heading5">
    <w:name w:val="heading 5"/>
    <w:basedOn w:val="Normal"/>
    <w:next w:val="Normal"/>
    <w:qFormat/>
    <w:pPr>
      <w:keepNext/>
      <w:jc w:val="both"/>
      <w:outlineLvl w:val="4"/>
    </w:pPr>
    <w:rPr>
      <w:rFonts w:cs="Arial"/>
      <w:b/>
      <w:bCs/>
      <w:snapToGrid w:val="0"/>
    </w:rPr>
  </w:style>
  <w:style w:type="paragraph" w:styleId="Heading6">
    <w:name w:val="heading 6"/>
    <w:basedOn w:val="Normal"/>
    <w:next w:val="Normal"/>
    <w:qFormat/>
    <w:pPr>
      <w:keepNext/>
      <w:widowControl w:val="0"/>
      <w:ind w:left="720"/>
      <w:outlineLvl w:val="5"/>
    </w:pPr>
    <w:rPr>
      <w:rFonts w:cs="Arial"/>
      <w:b/>
      <w:bCs/>
      <w:snapToGrid w:val="0"/>
    </w:rPr>
  </w:style>
  <w:style w:type="paragraph" w:styleId="Heading7">
    <w:name w:val="heading 7"/>
    <w:basedOn w:val="Normal"/>
    <w:next w:val="Normal"/>
    <w:qFormat/>
    <w:pPr>
      <w:keepNext/>
      <w:widowControl w:val="0"/>
      <w:jc w:val="right"/>
      <w:outlineLvl w:val="6"/>
    </w:pPr>
    <w:rPr>
      <w:b/>
      <w:snapToGrid w:val="0"/>
      <w:sz w:val="20"/>
    </w:rPr>
  </w:style>
  <w:style w:type="paragraph" w:styleId="Heading8">
    <w:name w:val="heading 8"/>
    <w:basedOn w:val="Normal"/>
    <w:next w:val="Normal"/>
    <w:qFormat/>
    <w:pPr>
      <w:keepNext/>
      <w:widowControl w:val="0"/>
      <w:jc w:val="center"/>
      <w:outlineLvl w:val="7"/>
    </w:pPr>
    <w:rPr>
      <w:rFonts w:ascii="Courier" w:hAnsi="Courier"/>
      <w:b/>
      <w:bCs/>
      <w:snapToGrid w:val="0"/>
    </w:rPr>
  </w:style>
  <w:style w:type="paragraph" w:styleId="Heading9">
    <w:name w:val="heading 9"/>
    <w:basedOn w:val="Normal"/>
    <w:next w:val="Normal"/>
    <w:qFormat/>
    <w:pPr>
      <w:keepNext/>
      <w:widowControl w:val="0"/>
      <w:outlineLvl w:val="8"/>
    </w:pPr>
    <w:rPr>
      <w:rFonts w:cs="Arial"/>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0"/>
    </w:rPr>
  </w:style>
  <w:style w:type="paragraph" w:styleId="BodyText2">
    <w:name w:val="Body Text 2"/>
    <w:basedOn w:val="Normal"/>
    <w:rPr>
      <w:rFonts w:cs="Arial"/>
      <w:b/>
      <w:sz w:val="32"/>
    </w:rPr>
  </w:style>
  <w:style w:type="paragraph" w:styleId="BodyTextIndent">
    <w:name w:val="Body Text Indent"/>
    <w:basedOn w:val="Normal"/>
    <w:pPr>
      <w:ind w:left="5760"/>
    </w:pPr>
    <w:rPr>
      <w:sz w:val="20"/>
    </w:rPr>
  </w:style>
  <w:style w:type="paragraph" w:styleId="BodyTextIndent3">
    <w:name w:val="Body Text Indent 3"/>
    <w:basedOn w:val="Normal"/>
    <w:pPr>
      <w:tabs>
        <w:tab w:val="left" w:pos="-108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ind w:left="1440" w:hanging="360"/>
    </w:pPr>
    <w:rPr>
      <w:rFonts w:cs="Arial"/>
      <w:szCs w:val="24"/>
    </w:rPr>
  </w:style>
  <w:style w:type="paragraph" w:styleId="BodyTextIndent2">
    <w:name w:val="Body Text Indent 2"/>
    <w:basedOn w:val="Normal"/>
    <w:pPr>
      <w:ind w:left="630" w:hanging="270"/>
    </w:pPr>
    <w:rPr>
      <w:rFonts w:cs="Arial"/>
    </w:rPr>
  </w:style>
  <w:style w:type="paragraph" w:styleId="BodyText3">
    <w:name w:val="Body Text 3"/>
    <w:basedOn w:val="Normal"/>
    <w:rPr>
      <w:i/>
      <w:iCs/>
    </w:rPr>
  </w:style>
  <w:style w:type="character" w:styleId="PageNumber">
    <w:name w:val="page number"/>
    <w:basedOn w:val="DefaultParagraphFont"/>
  </w:style>
  <w:style w:type="paragraph" w:styleId="ListParagraph">
    <w:name w:val="List Paragraph"/>
    <w:basedOn w:val="Normal"/>
    <w:uiPriority w:val="34"/>
    <w:qFormat/>
    <w:rsid w:val="00816387"/>
    <w:pPr>
      <w:ind w:left="720"/>
    </w:pPr>
  </w:style>
  <w:style w:type="table" w:styleId="TableGrid">
    <w:name w:val="Table Grid"/>
    <w:basedOn w:val="TableNormal"/>
    <w:rsid w:val="00F8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040D"/>
    <w:rPr>
      <w:rFonts w:ascii="Tahoma" w:hAnsi="Tahoma" w:cs="Tahoma"/>
      <w:sz w:val="16"/>
      <w:szCs w:val="16"/>
    </w:rPr>
  </w:style>
  <w:style w:type="character" w:customStyle="1" w:styleId="BalloonTextChar">
    <w:name w:val="Balloon Text Char"/>
    <w:basedOn w:val="DefaultParagraphFont"/>
    <w:link w:val="BalloonText"/>
    <w:rsid w:val="008C0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CF11EB47</Template>
  <TotalTime>46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CCAP</Company>
  <LinksUpToDate>false</LinksUpToDate>
  <CharactersWithSpaces>4454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2017-03-20T16:36:00Z</dcterms:created>
  <dc:creator>*;Terri Borrud</dc:creator>
  <lastModifiedBy>Borrud, Terri</lastModifiedBy>
  <lastPrinted>2017-08-08T16:59:00Z</lastPrinted>
  <dcterms:modified xsi:type="dcterms:W3CDTF">2017-08-08T16:59:00Z</dcterms:modified>
  <revision>18</revision>
  <dc:title>FA-5006V: Suspension and Dismissal Instructions</dc:title>
</coreProperties>
</file>